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D72" w:rsidRPr="00E36D72" w:rsidRDefault="00E36D72" w:rsidP="00F809A2">
      <w:pPr>
        <w:shd w:val="clear" w:color="auto" w:fill="FFFFFF"/>
        <w:bidi w:val="0"/>
        <w:spacing w:after="161" w:line="240" w:lineRule="auto"/>
        <w:jc w:val="right"/>
        <w:outlineLvl w:val="0"/>
        <w:rPr>
          <w:rFonts w:ascii="Arial" w:eastAsia="Times New Roman" w:hAnsi="Arial" w:cs="Arial"/>
          <w:b/>
          <w:bCs/>
          <w:color w:val="CC6633"/>
          <w:kern w:val="36"/>
          <w:sz w:val="42"/>
          <w:szCs w:val="42"/>
        </w:rPr>
      </w:pPr>
      <w:bookmarkStart w:id="0" w:name="_GoBack"/>
      <w:bookmarkEnd w:id="0"/>
      <w:r w:rsidRPr="00E36D72">
        <w:rPr>
          <w:rFonts w:ascii="Arial" w:eastAsia="Times New Roman" w:hAnsi="Arial" w:cs="Arial"/>
          <w:b/>
          <w:bCs/>
          <w:color w:val="CC6633"/>
          <w:kern w:val="36"/>
          <w:sz w:val="42"/>
          <w:szCs w:val="42"/>
          <w:rtl/>
        </w:rPr>
        <w:t xml:space="preserve">מלגות 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</w:rPr>
      </w:pPr>
      <w:r w:rsidRPr="00E36D72">
        <w:rPr>
          <w:rFonts w:ascii="Arial" w:eastAsia="Times New Roman" w:hAnsi="Arial" w:cs="Arial"/>
          <w:color w:val="585858"/>
          <w:rtl/>
        </w:rPr>
        <w:t>להלן מידע על מלגות לסטודנטים מטעם המדרשה והמכון הגבוה לתורה: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585858"/>
          <w:rtl/>
        </w:rPr>
      </w:pPr>
      <w:r w:rsidRPr="00E36D72">
        <w:rPr>
          <w:rFonts w:ascii="Arial" w:eastAsia="Times New Roman" w:hAnsi="Arial" w:cs="Arial"/>
          <w:b/>
          <w:bCs/>
          <w:color w:val="585858"/>
          <w:rtl/>
        </w:rPr>
        <w:t>מלגות לבנות במדרשה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במדרשה מתקיימות מגוון רחב של תכניות המזכות במלגה ומיועדות לכל התארים</w:t>
      </w:r>
      <w:r w:rsidRPr="00E36D72">
        <w:rPr>
          <w:rFonts w:ascii="Arial" w:eastAsia="Times New Roman" w:hAnsi="Arial" w:cs="Arial"/>
          <w:color w:val="585858"/>
        </w:rPr>
        <w:t>, </w:t>
      </w:r>
      <w:r w:rsidRPr="00E36D72">
        <w:rPr>
          <w:rFonts w:ascii="Arial" w:eastAsia="Times New Roman" w:hAnsi="Arial" w:cs="Arial"/>
          <w:color w:val="585858"/>
          <w:rtl/>
        </w:rPr>
        <w:t>הן לציבור הדתי והן לציבור החילוני (תוכנית ראשית)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התכניות מזכות בנקודות זכות אקדמיות ובמלגת שכר לימוד עד לסכום של 12,000 ש"ח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גובה המלגה משתנה בהתאם להיקף לימודיו של הסטודנטית, ובהתאם לתחום לימודיה באוניברסיטה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61546E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4" w:tgtFrame="_blank" w:history="1">
        <w:r w:rsidR="00E36D72"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לאתר המדרשה</w:t>
        </w:r>
      </w:hyperlink>
      <w:r w:rsidR="00E36D72"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61546E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5" w:tgtFrame="_blank" w:history="1">
        <w:r w:rsidR="00E36D72" w:rsidRPr="00E36D72">
          <w:rPr>
            <w:rFonts w:ascii="Arial" w:eastAsia="Times New Roman" w:hAnsi="Arial" w:cs="Arial"/>
            <w:color w:val="D43900"/>
            <w:u w:val="single"/>
            <w:rtl/>
          </w:rPr>
          <w:t>מלגות במדרשה</w:t>
        </w:r>
      </w:hyperlink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61546E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6" w:tgtFrame="_blank" w:history="1">
        <w:r w:rsidR="00E36D72" w:rsidRPr="00E36D72">
          <w:rPr>
            <w:rFonts w:ascii="Arial" w:eastAsia="Times New Roman" w:hAnsi="Arial" w:cs="Arial"/>
            <w:b/>
            <w:bCs/>
            <w:color w:val="D43900"/>
            <w:u w:val="single"/>
            <w:rtl/>
          </w:rPr>
          <w:t>תכנית ראשית</w:t>
        </w:r>
      </w:hyperlink>
      <w:r w:rsidR="00E36D72" w:rsidRPr="00E36D72">
        <w:rPr>
          <w:rFonts w:ascii="Arial" w:eastAsia="Times New Roman" w:hAnsi="Arial" w:cs="Arial"/>
          <w:color w:val="585858"/>
          <w:rtl/>
        </w:rPr>
        <w:t> </w:t>
      </w:r>
      <w:r w:rsidR="00E36D72" w:rsidRPr="00E36D72">
        <w:rPr>
          <w:rFonts w:ascii="Arial" w:eastAsia="Times New Roman" w:hAnsi="Arial" w:cs="Arial"/>
          <w:b/>
          <w:bCs/>
          <w:color w:val="585858"/>
          <w:rtl/>
        </w:rPr>
        <w:t>- התכנית מיועדת לסטודנטים מכל התארים, בוגרי החינוך הממלכתי בלבד המעוניינים לשלב בלימודיהם האקדמיים שיח יהודי מאתגר ומרתק – השאירו פרטים </w:t>
      </w:r>
      <w:hyperlink r:id="rId7" w:tgtFrame="_blank" w:history="1">
        <w:r w:rsidR="00E36D72" w:rsidRPr="00E36D72">
          <w:rPr>
            <w:rFonts w:ascii="Arial" w:eastAsia="Times New Roman" w:hAnsi="Arial" w:cs="Arial"/>
            <w:b/>
            <w:bCs/>
            <w:color w:val="D43900"/>
            <w:u w:val="single"/>
            <w:rtl/>
          </w:rPr>
          <w:t>בקישור הזה</w:t>
        </w:r>
      </w:hyperlink>
      <w:r w:rsidR="00E36D72" w:rsidRPr="00E36D72">
        <w:rPr>
          <w:rFonts w:ascii="Arial" w:eastAsia="Times New Roman" w:hAnsi="Arial" w:cs="Arial"/>
          <w:b/>
          <w:bCs/>
          <w:color w:val="585858"/>
          <w:rtl/>
        </w:rPr>
        <w:t> ונחזור אליכם בהקדם </w:t>
      </w:r>
      <w:r w:rsidR="00E36D72" w:rsidRPr="00E36D72">
        <w:rPr>
          <w:rFonts w:ascii="Arial" w:eastAsia="Times New Roman" w:hAnsi="Arial" w:cs="Arial"/>
          <w:color w:val="585858"/>
          <w:rtl/>
        </w:rPr>
        <w:br/>
      </w:r>
      <w:hyperlink r:id="rId8" w:tgtFrame="_blank" w:history="1">
        <w:r w:rsidR="00E36D72"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לתכנית ראשית</w:t>
        </w:r>
      </w:hyperlink>
      <w:r w:rsidR="00E36D72"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E36D72" w:rsidP="00E36D72">
      <w:pPr>
        <w:shd w:val="clear" w:color="auto" w:fill="FFFFFF"/>
        <w:spacing w:before="319" w:after="319" w:line="240" w:lineRule="auto"/>
        <w:outlineLvl w:val="3"/>
        <w:rPr>
          <w:rFonts w:ascii="Arial" w:eastAsia="Times New Roman" w:hAnsi="Arial" w:cs="Arial"/>
          <w:b/>
          <w:bCs/>
          <w:color w:val="585858"/>
          <w:rtl/>
        </w:rPr>
      </w:pPr>
      <w:r w:rsidRPr="00E36D72">
        <w:rPr>
          <w:rFonts w:ascii="Arial" w:eastAsia="Times New Roman" w:hAnsi="Arial" w:cs="Arial"/>
          <w:b/>
          <w:bCs/>
          <w:color w:val="585858"/>
          <w:rtl/>
        </w:rPr>
        <w:t>מלגות לבנים במכון הגבוה לתורה </w:t>
      </w:r>
      <w:r w:rsidRPr="00E36D72">
        <w:rPr>
          <w:rFonts w:ascii="Arial" w:eastAsia="Times New Roman" w:hAnsi="Arial" w:cs="Arial"/>
          <w:b/>
          <w:bCs/>
          <w:color w:val="585858"/>
        </w:rPr>
        <w:t>- 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במכון הגבוה לתורה מתקיימות מגוון רחב של תכניות המזכות במלגה ומיועדות לכל התארים</w:t>
      </w:r>
      <w:r w:rsidRPr="00E36D72">
        <w:rPr>
          <w:rFonts w:ascii="Arial" w:eastAsia="Times New Roman" w:hAnsi="Arial" w:cs="Arial"/>
          <w:color w:val="585858"/>
        </w:rPr>
        <w:t>, </w:t>
      </w:r>
      <w:r w:rsidRPr="00E36D72">
        <w:rPr>
          <w:rFonts w:ascii="Arial" w:eastAsia="Times New Roman" w:hAnsi="Arial" w:cs="Arial"/>
          <w:color w:val="585858"/>
          <w:rtl/>
        </w:rPr>
        <w:t>הן לציבור הדתי והן לציבור החילוני (תוכנית ראשית)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התכניות מזכות בנקודות זכות אקדמיות ובמלגת שכר לימוד עד לסכום של 12,000 ש"ח</w:t>
      </w:r>
      <w:r w:rsidRPr="00E36D72">
        <w:rPr>
          <w:rFonts w:ascii="Arial" w:eastAsia="Times New Roman" w:hAnsi="Arial" w:cs="Arial"/>
          <w:color w:val="585858"/>
        </w:rPr>
        <w:t>.</w:t>
      </w:r>
    </w:p>
    <w:p w:rsidR="00E36D72" w:rsidRPr="00E36D72" w:rsidRDefault="00E36D72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r w:rsidRPr="00E36D72">
        <w:rPr>
          <w:rFonts w:ascii="Arial" w:eastAsia="Times New Roman" w:hAnsi="Arial" w:cs="Arial"/>
          <w:color w:val="585858"/>
          <w:rtl/>
        </w:rPr>
        <w:t>גובה המלגה משתנה בהתאם להיקף לימודיו של הסטודנט, ובהתאם לתחום לימודיו באוניברסיטה.</w:t>
      </w:r>
    </w:p>
    <w:p w:rsidR="00E36D72" w:rsidRPr="00E36D72" w:rsidRDefault="0061546E" w:rsidP="00E36D72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585858"/>
          <w:rtl/>
        </w:rPr>
      </w:pPr>
      <w:hyperlink r:id="rId9" w:tgtFrame="_blank" w:history="1">
        <w:r w:rsidR="00E36D72" w:rsidRPr="00E36D72">
          <w:rPr>
            <w:rFonts w:ascii="Arial" w:eastAsia="Times New Roman" w:hAnsi="Arial" w:cs="Arial"/>
            <w:color w:val="D43900"/>
            <w:u w:val="single"/>
            <w:rtl/>
          </w:rPr>
          <w:t>קישור לאתר המכון הגבוה לתורה</w:t>
        </w:r>
      </w:hyperlink>
      <w:r w:rsidR="00E36D72" w:rsidRPr="00E36D72">
        <w:rPr>
          <w:rFonts w:ascii="Arial" w:eastAsia="Times New Roman" w:hAnsi="Arial" w:cs="Arial"/>
          <w:color w:val="585858"/>
          <w:rtl/>
        </w:rPr>
        <w:t> </w:t>
      </w:r>
    </w:p>
    <w:p w:rsidR="00E36D72" w:rsidRPr="00E36D72" w:rsidRDefault="0061546E" w:rsidP="00E36D72">
      <w:pPr>
        <w:shd w:val="clear" w:color="auto" w:fill="FFFFFF"/>
        <w:spacing w:before="240" w:line="240" w:lineRule="auto"/>
        <w:rPr>
          <w:rFonts w:ascii="Arial" w:eastAsia="Times New Roman" w:hAnsi="Arial" w:cs="Arial"/>
          <w:color w:val="585858"/>
          <w:rtl/>
        </w:rPr>
      </w:pPr>
      <w:hyperlink r:id="rId10" w:tgtFrame="_blank" w:history="1">
        <w:r w:rsidR="00E36D72" w:rsidRPr="00E36D72">
          <w:rPr>
            <w:rFonts w:ascii="Arial" w:eastAsia="Times New Roman" w:hAnsi="Arial" w:cs="Arial"/>
            <w:color w:val="D43900"/>
            <w:u w:val="single"/>
            <w:rtl/>
          </w:rPr>
          <w:t>מלגות במכון הגבוה לתורה</w:t>
        </w:r>
      </w:hyperlink>
    </w:p>
    <w:p w:rsidR="00367DEC" w:rsidRDefault="00367DEC"/>
    <w:sectPr w:rsidR="00367DEC" w:rsidSect="00223BA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D72"/>
    <w:rsid w:val="00223BA6"/>
    <w:rsid w:val="00367DEC"/>
    <w:rsid w:val="0061546E"/>
    <w:rsid w:val="00E36D72"/>
    <w:rsid w:val="00F80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1BB367-4275-426E-8AEF-AF161B35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uiPriority w:val="9"/>
    <w:qFormat/>
    <w:rsid w:val="00E36D72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E36D7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E36D7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כותרת 4 תו"/>
    <w:basedOn w:val="a0"/>
    <w:link w:val="4"/>
    <w:uiPriority w:val="9"/>
    <w:rsid w:val="00E36D7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a"/>
    <w:uiPriority w:val="99"/>
    <w:semiHidden/>
    <w:unhideWhenUsed/>
    <w:rsid w:val="00E36D7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semiHidden/>
    <w:unhideWhenUsed/>
    <w:rsid w:val="00E36D72"/>
    <w:rPr>
      <w:color w:val="0000FF"/>
      <w:u w:val="single"/>
    </w:rPr>
  </w:style>
  <w:style w:type="character" w:styleId="a3">
    <w:name w:val="Strong"/>
    <w:basedOn w:val="a0"/>
    <w:uiPriority w:val="22"/>
    <w:qFormat/>
    <w:rsid w:val="00E36D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003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6059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6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drasha.biu.ac.il/node/12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ur02.safelinks.protection.outlook.com/?url=https%3A%2F%2Fdocs.google.com%2Fforms%2Fd%2Fe%2F1FAIpQLSdqJlKW0rxDb4dvsHyp1VHhcQlBEhBFrv8T8vt37NeMJfT_jg%2Fviewform&amp;data=02%7C01%7Chistory%40biu.ac.il%7Ca215c9eba25e4a30411708d807a5f1cc%7C61234e145b874b67ac198feaa8ba8f12%7C1%7C0%7C637267757774549817&amp;sdata=fQT8%2BSlRF%2B3XkNBUUIR38GLCn8bL4xcA%2BPtE7UBnYDE%3D&amp;reserved=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ur02.safelinks.protection.outlook.com/?url=https%3A%2F%2Fdocs.google.com%2Fforms%2Fd%2Fe%2F1FAIpQLSdqJlKW0rxDb4dvsHyp1VHhcQlBEhBFrv8T8vt37NeMJfT_jg%2Fviewform&amp;data=02%7C01%7Chistory%40biu.ac.il%7Ca215c9eba25e4a30411708d807a5f1cc%7C61234e145b874b67ac198feaa8ba8f12%7C1%7C0%7C637267757774549817&amp;sdata=fQT8%2BSlRF%2B3XkNBUUIR38GLCn8bL4xcA%2BPtE7UBnYDE%3D&amp;reserved=0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idrasha.biu.ac.il/node/1243" TargetMode="External"/><Relationship Id="rId10" Type="http://schemas.openxmlformats.org/officeDocument/2006/relationships/hyperlink" Target="http://mgl.org.il/%D7%9E%D7%9C%D7%92%D7%95%D7%AA/" TargetMode="External"/><Relationship Id="rId4" Type="http://schemas.openxmlformats.org/officeDocument/2006/relationships/hyperlink" Target="https://midrasha.biu.ac.il/" TargetMode="External"/><Relationship Id="rId9" Type="http://schemas.openxmlformats.org/officeDocument/2006/relationships/hyperlink" Target="http://mgl.org.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1745</Characters>
  <Application>Microsoft Office Word</Application>
  <DocSecurity>4</DocSecurity>
  <Lines>14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אילנה מינדל קליגר</dc:creator>
  <cp:keywords/>
  <dc:description/>
  <cp:lastModifiedBy>לאה דימנט</cp:lastModifiedBy>
  <cp:revision>2</cp:revision>
  <dcterms:created xsi:type="dcterms:W3CDTF">2020-06-16T10:20:00Z</dcterms:created>
  <dcterms:modified xsi:type="dcterms:W3CDTF">2020-06-16T10:20:00Z</dcterms:modified>
</cp:coreProperties>
</file>