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DFE00" w14:textId="77777777" w:rsidR="00CB0752" w:rsidRDefault="00C157D5" w:rsidP="00FD2665">
      <w:pPr>
        <w:spacing w:line="360" w:lineRule="auto"/>
        <w:jc w:val="both"/>
        <w:rPr>
          <w:rFonts w:ascii="Arial" w:hAnsi="Arial" w:cs="Tahoma"/>
          <w:bCs/>
          <w:rtl/>
        </w:rPr>
      </w:pPr>
      <w:r>
        <w:rPr>
          <w:rFonts w:ascii="Arial" w:hAnsi="Arial" w:cs="Tahoma"/>
          <w:bCs/>
          <w:noProof/>
          <w:sz w:val="36"/>
          <w:szCs w:val="36"/>
          <w:rtl/>
        </w:rPr>
        <mc:AlternateContent>
          <mc:Choice Requires="wps">
            <w:drawing>
              <wp:anchor distT="0" distB="0" distL="114300" distR="114300" simplePos="0" relativeHeight="251658240" behindDoc="0" locked="0" layoutInCell="1" allowOverlap="1" wp14:anchorId="7D639A0B" wp14:editId="7119A289">
                <wp:simplePos x="0" y="0"/>
                <wp:positionH relativeFrom="column">
                  <wp:posOffset>-619125</wp:posOffset>
                </wp:positionH>
                <wp:positionV relativeFrom="paragraph">
                  <wp:posOffset>-525780</wp:posOffset>
                </wp:positionV>
                <wp:extent cx="3562350" cy="27432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FD168" w14:textId="77777777" w:rsidR="008141ED" w:rsidRPr="00D170C7" w:rsidRDefault="008141ED" w:rsidP="00D170C7">
                            <w:pPr>
                              <w:jc w:val="right"/>
                              <w:rPr>
                                <w:rFonts w:ascii="Arial" w:hAnsi="Arial" w:cs="Arial"/>
                                <w:sz w:val="20"/>
                                <w:szCs w:val="20"/>
                                <w:rtl/>
                              </w:rPr>
                            </w:pPr>
                            <w:r w:rsidRPr="00D170C7">
                              <w:rPr>
                                <w:rFonts w:ascii="Arial" w:hAnsi="Arial" w:cs="Arial"/>
                                <w:color w:val="1F497D"/>
                                <w:sz w:val="20"/>
                                <w:szCs w:val="20"/>
                                <w:rtl/>
                              </w:rPr>
                              <w:t xml:space="preserve">מיקום: בניין </w:t>
                            </w:r>
                            <w:r w:rsidR="00CA2C27" w:rsidRPr="00D170C7">
                              <w:rPr>
                                <w:rFonts w:ascii="Arial" w:hAnsi="Arial" w:cs="Arial"/>
                                <w:color w:val="1F497D"/>
                                <w:sz w:val="20"/>
                                <w:szCs w:val="20"/>
                              </w:rPr>
                              <w:t>___</w:t>
                            </w:r>
                            <w:r w:rsidRPr="00D170C7">
                              <w:rPr>
                                <w:rFonts w:ascii="Arial" w:hAnsi="Arial" w:cs="Arial"/>
                                <w:color w:val="1F497D"/>
                                <w:sz w:val="20"/>
                                <w:szCs w:val="20"/>
                                <w:rtl/>
                              </w:rPr>
                              <w:t xml:space="preserve"> חדר </w:t>
                            </w:r>
                            <w:r w:rsidR="00CA2C27" w:rsidRPr="00D170C7">
                              <w:rPr>
                                <w:rFonts w:ascii="Arial" w:hAnsi="Arial" w:cs="Arial" w:hint="cs"/>
                                <w:color w:val="1F497D"/>
                                <w:sz w:val="20"/>
                                <w:szCs w:val="20"/>
                                <w:rtl/>
                              </w:rPr>
                              <w:t>___</w:t>
                            </w:r>
                          </w:p>
                          <w:p w14:paraId="40C15461" w14:textId="77777777" w:rsidR="00FD2665" w:rsidRPr="00D170C7" w:rsidRDefault="00FD2665" w:rsidP="00D170C7">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39A0B" id="_x0000_t202" coordsize="21600,21600" o:spt="202" path="m,l,21600r21600,l21600,xe">
                <v:stroke joinstyle="miter"/>
                <v:path gradientshapeok="t" o:connecttype="rect"/>
              </v:shapetype>
              <v:shape id="Text Box 2" o:spid="_x0000_s1026" type="#_x0000_t202" style="position:absolute;left:0;text-align:left;margin-left:-48.75pt;margin-top:-41.4pt;width:280.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z9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y8+nYKJgy+fFeR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" stroked="f">
                <v:textbox>
                  <w:txbxContent>
                    <w:p w14:paraId="346FD168" w14:textId="77777777" w:rsidR="008141ED" w:rsidRPr="00D170C7" w:rsidRDefault="008141ED" w:rsidP="00D170C7">
                      <w:pPr>
                        <w:jc w:val="right"/>
                        <w:rPr>
                          <w:rFonts w:ascii="Arial" w:hAnsi="Arial" w:cs="Arial"/>
                          <w:sz w:val="20"/>
                          <w:szCs w:val="20"/>
                          <w:rtl/>
                        </w:rPr>
                      </w:pPr>
                      <w:r w:rsidRPr="00D170C7">
                        <w:rPr>
                          <w:rFonts w:ascii="Arial" w:hAnsi="Arial" w:cs="Arial"/>
                          <w:color w:val="1F497D"/>
                          <w:sz w:val="20"/>
                          <w:szCs w:val="20"/>
                          <w:rtl/>
                        </w:rPr>
                        <w:t xml:space="preserve">מיקום: בניין </w:t>
                      </w:r>
                      <w:r w:rsidR="00CA2C27" w:rsidRPr="00D170C7">
                        <w:rPr>
                          <w:rFonts w:ascii="Arial" w:hAnsi="Arial" w:cs="Arial"/>
                          <w:color w:val="1F497D"/>
                          <w:sz w:val="20"/>
                          <w:szCs w:val="20"/>
                        </w:rPr>
                        <w:t>___</w:t>
                      </w:r>
                      <w:r w:rsidRPr="00D170C7">
                        <w:rPr>
                          <w:rFonts w:ascii="Arial" w:hAnsi="Arial" w:cs="Arial"/>
                          <w:color w:val="1F497D"/>
                          <w:sz w:val="20"/>
                          <w:szCs w:val="20"/>
                          <w:rtl/>
                        </w:rPr>
                        <w:t xml:space="preserve"> חדר </w:t>
                      </w:r>
                      <w:r w:rsidR="00CA2C27" w:rsidRPr="00D170C7">
                        <w:rPr>
                          <w:rFonts w:ascii="Arial" w:hAnsi="Arial" w:cs="Arial" w:hint="cs"/>
                          <w:color w:val="1F497D"/>
                          <w:sz w:val="20"/>
                          <w:szCs w:val="20"/>
                          <w:rtl/>
                        </w:rPr>
                        <w:t>___</w:t>
                      </w:r>
                    </w:p>
                    <w:p w14:paraId="40C15461" w14:textId="77777777" w:rsidR="00FD2665" w:rsidRPr="00D170C7" w:rsidRDefault="00FD2665" w:rsidP="00D170C7">
                      <w:pPr>
                        <w:jc w:val="right"/>
                        <w:rPr>
                          <w:sz w:val="20"/>
                          <w:szCs w:val="20"/>
                        </w:rPr>
                      </w:pPr>
                    </w:p>
                  </w:txbxContent>
                </v:textbox>
              </v:shape>
            </w:pict>
          </mc:Fallback>
        </mc:AlternateContent>
      </w:r>
      <w:r w:rsidR="00DD686B">
        <w:rPr>
          <w:rFonts w:ascii="Arial" w:hAnsi="Arial" w:cs="Tahoma"/>
          <w:bCs/>
          <w:sz w:val="36"/>
          <w:szCs w:val="36"/>
          <w:rtl/>
        </w:rPr>
        <w:t xml:space="preserve">  </w:t>
      </w:r>
      <w:r w:rsidR="00840CB2">
        <w:rPr>
          <w:rFonts w:ascii="Arial" w:hAnsi="Arial" w:cs="Tahoma"/>
          <w:bCs/>
          <w:noProof/>
          <w:sz w:val="36"/>
          <w:szCs w:val="36"/>
        </w:rPr>
        <w:drawing>
          <wp:inline distT="0" distB="0" distL="0" distR="0" wp14:anchorId="7F7D5C6C" wp14:editId="074FA8C7">
            <wp:extent cx="1228725" cy="74295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28725" cy="742950"/>
                    </a:xfrm>
                    <a:prstGeom prst="rect">
                      <a:avLst/>
                    </a:prstGeom>
                    <a:noFill/>
                    <a:ln w="9525">
                      <a:noFill/>
                      <a:miter lim="800000"/>
                      <a:headEnd/>
                      <a:tailEnd/>
                    </a:ln>
                  </pic:spPr>
                </pic:pic>
              </a:graphicData>
            </a:graphic>
          </wp:inline>
        </w:drawing>
      </w:r>
      <w:r w:rsidR="00DD686B">
        <w:rPr>
          <w:rFonts w:ascii="Arial" w:hAnsi="Arial" w:cs="Tahoma"/>
          <w:bCs/>
          <w:sz w:val="36"/>
          <w:szCs w:val="36"/>
          <w:rtl/>
        </w:rPr>
        <w:t xml:space="preserve">       </w:t>
      </w:r>
      <w:r w:rsidR="00DD686B">
        <w:rPr>
          <w:rFonts w:ascii="Arial" w:hAnsi="Arial" w:cs="Tahoma"/>
          <w:bCs/>
          <w:rtl/>
        </w:rPr>
        <w:t xml:space="preserve">                                   </w:t>
      </w:r>
    </w:p>
    <w:p w14:paraId="0F26345F" w14:textId="77777777" w:rsidR="00DD686B" w:rsidRDefault="00DD686B" w:rsidP="00B163DA">
      <w:pPr>
        <w:spacing w:line="360" w:lineRule="auto"/>
        <w:ind w:left="5760" w:firstLine="720"/>
        <w:rPr>
          <w:rFonts w:ascii="Arial" w:hAnsi="Arial" w:cs="Tahoma"/>
          <w:bCs/>
          <w:sz w:val="36"/>
          <w:szCs w:val="36"/>
          <w:rtl/>
        </w:rPr>
      </w:pPr>
      <w:r w:rsidRPr="002C2943">
        <w:rPr>
          <w:rFonts w:ascii="Arial" w:hAnsi="Arial" w:cs="Tahoma"/>
          <w:bCs/>
          <w:rtl/>
        </w:rPr>
        <w:t>תאריך:</w:t>
      </w:r>
      <w:r w:rsidR="00CB0752">
        <w:rPr>
          <w:rFonts w:ascii="Arial" w:hAnsi="Arial" w:cs="Tahoma"/>
          <w:bCs/>
          <w:rtl/>
        </w:rPr>
        <w:t xml:space="preserve"> _</w:t>
      </w:r>
      <w:r w:rsidR="00B163DA">
        <w:rPr>
          <w:rFonts w:ascii="Arial" w:hAnsi="Arial" w:cs="Tahoma" w:hint="cs"/>
          <w:b/>
          <w:u w:val="single"/>
          <w:rtl/>
        </w:rPr>
        <w:t>3.5.2020</w:t>
      </w:r>
    </w:p>
    <w:p w14:paraId="47B3E96B" w14:textId="348CED1A" w:rsidR="00F91751" w:rsidRPr="00F91751" w:rsidRDefault="00DD686B" w:rsidP="00DE1036">
      <w:pPr>
        <w:jc w:val="center"/>
        <w:rPr>
          <w:rFonts w:ascii="Arial" w:hAnsi="Arial" w:cs="Arial"/>
          <w:color w:val="1F497D"/>
          <w:sz w:val="14"/>
          <w:szCs w:val="14"/>
          <w:rtl/>
        </w:rPr>
      </w:pPr>
      <w:r w:rsidRPr="00565F0A">
        <w:rPr>
          <w:rFonts w:ascii="Arial" w:hAnsi="Arial" w:cs="Tahoma"/>
          <w:bCs/>
          <w:sz w:val="28"/>
          <w:szCs w:val="28"/>
          <w:rtl/>
        </w:rPr>
        <w:t xml:space="preserve">שם ומספר הקורס:  </w:t>
      </w:r>
      <w:r w:rsidR="00B163DA">
        <w:rPr>
          <w:rFonts w:ascii="Arial" w:hAnsi="Arial" w:cs="Tahoma" w:hint="cs"/>
          <w:bCs/>
          <w:sz w:val="28"/>
          <w:szCs w:val="28"/>
          <w:rtl/>
        </w:rPr>
        <w:t xml:space="preserve">ניהול </w:t>
      </w:r>
      <w:r w:rsidR="00DE1036">
        <w:rPr>
          <w:rFonts w:ascii="Arial" w:hAnsi="Arial" w:cs="Tahoma" w:hint="cs"/>
          <w:bCs/>
          <w:sz w:val="28"/>
          <w:szCs w:val="28"/>
          <w:rtl/>
        </w:rPr>
        <w:t>בריאות הציבור</w:t>
      </w:r>
      <w:bookmarkStart w:id="0" w:name="_GoBack"/>
      <w:bookmarkEnd w:id="0"/>
      <w:r w:rsidR="00B163DA">
        <w:rPr>
          <w:rFonts w:ascii="Arial" w:hAnsi="Arial" w:cs="Tahoma" w:hint="cs"/>
          <w:bCs/>
          <w:sz w:val="28"/>
          <w:szCs w:val="28"/>
          <w:rtl/>
        </w:rPr>
        <w:t xml:space="preserve"> בעת </w:t>
      </w:r>
      <w:r w:rsidR="00DE1036">
        <w:rPr>
          <w:rFonts w:ascii="Arial" w:hAnsi="Arial" w:cs="Tahoma" w:hint="cs"/>
          <w:bCs/>
          <w:sz w:val="28"/>
          <w:szCs w:val="28"/>
          <w:rtl/>
        </w:rPr>
        <w:t>משבר</w:t>
      </w:r>
    </w:p>
    <w:p w14:paraId="5C0E7D98" w14:textId="76F408F7" w:rsidR="00DD686B" w:rsidRPr="00CA2C27" w:rsidRDefault="00D377E0" w:rsidP="00D377E0">
      <w:pPr>
        <w:jc w:val="center"/>
        <w:rPr>
          <w:rFonts w:ascii="Arial" w:hAnsi="Arial" w:cs="Arial"/>
          <w:b/>
          <w:bCs/>
          <w:color w:val="1F497D"/>
          <w:sz w:val="28"/>
          <w:szCs w:val="28"/>
          <w:rtl/>
        </w:rPr>
      </w:pPr>
      <w:r>
        <w:rPr>
          <w:rFonts w:ascii="Arial" w:hAnsi="Arial" w:cs="Arial" w:hint="cs"/>
          <w:b/>
          <w:bCs/>
          <w:color w:val="1F497D"/>
          <w:sz w:val="28"/>
          <w:szCs w:val="28"/>
          <w:rtl/>
        </w:rPr>
        <w:t>55-839</w:t>
      </w:r>
      <w:r w:rsidR="00DE1036">
        <w:rPr>
          <w:rFonts w:ascii="Arial" w:hAnsi="Arial" w:cs="Arial" w:hint="cs"/>
          <w:b/>
          <w:bCs/>
          <w:color w:val="1F497D"/>
          <w:sz w:val="28"/>
          <w:szCs w:val="28"/>
          <w:rtl/>
        </w:rPr>
        <w:t>-</w:t>
      </w:r>
      <w:r>
        <w:rPr>
          <w:rFonts w:ascii="Arial" w:hAnsi="Arial" w:cs="Arial" w:hint="cs"/>
          <w:b/>
          <w:bCs/>
          <w:color w:val="1F497D"/>
          <w:sz w:val="28"/>
          <w:szCs w:val="28"/>
          <w:rtl/>
        </w:rPr>
        <w:t>01</w:t>
      </w:r>
    </w:p>
    <w:p w14:paraId="32F51440" w14:textId="4DFC3E27" w:rsidR="00CB0752" w:rsidRPr="00565F0A" w:rsidRDefault="00CB0752" w:rsidP="00A962CE">
      <w:pPr>
        <w:jc w:val="center"/>
        <w:rPr>
          <w:rFonts w:ascii="Arial" w:hAnsi="Arial" w:cs="Tahoma"/>
          <w:szCs w:val="20"/>
          <w:rtl/>
        </w:rPr>
      </w:pPr>
      <w:r w:rsidRPr="00565F0A">
        <w:rPr>
          <w:rFonts w:ascii="Arial" w:hAnsi="Arial" w:cs="Tahoma"/>
          <w:bCs/>
          <w:sz w:val="36"/>
          <w:szCs w:val="28"/>
          <w:rtl/>
        </w:rPr>
        <w:t>שם המרצה</w:t>
      </w:r>
      <w:r w:rsidRPr="00565F0A">
        <w:rPr>
          <w:rFonts w:ascii="Arial" w:hAnsi="Arial" w:cs="Tahoma"/>
          <w:b/>
          <w:sz w:val="44"/>
          <w:szCs w:val="36"/>
          <w:rtl/>
        </w:rPr>
        <w:t>:</w:t>
      </w:r>
      <w:r w:rsidR="00DB0A04" w:rsidRPr="00565F0A">
        <w:rPr>
          <w:rFonts w:ascii="Arial" w:hAnsi="Arial" w:cs="Tahoma"/>
          <w:b/>
          <w:sz w:val="32"/>
          <w:rtl/>
        </w:rPr>
        <w:t xml:space="preserve"> </w:t>
      </w:r>
      <w:r w:rsidR="00CC1A67">
        <w:rPr>
          <w:rFonts w:ascii="Arial" w:hAnsi="Arial" w:cs="Tahoma" w:hint="cs"/>
          <w:szCs w:val="20"/>
          <w:rtl/>
        </w:rPr>
        <w:t>ד"ר סלמאן זרקא</w:t>
      </w:r>
    </w:p>
    <w:p w14:paraId="7F16A187" w14:textId="77777777" w:rsidR="00F91751" w:rsidRPr="00F91751" w:rsidRDefault="00F91751" w:rsidP="00DB0A04">
      <w:pPr>
        <w:spacing w:line="360" w:lineRule="auto"/>
        <w:jc w:val="center"/>
        <w:rPr>
          <w:rFonts w:ascii="Arial" w:hAnsi="Arial" w:cs="Arial"/>
          <w:b/>
          <w:bCs/>
          <w:sz w:val="12"/>
          <w:szCs w:val="12"/>
          <w:rtl/>
        </w:rPr>
      </w:pPr>
    </w:p>
    <w:p w14:paraId="223FC6C9" w14:textId="77777777" w:rsidR="00DD686B" w:rsidRPr="002E026B" w:rsidRDefault="00DD686B" w:rsidP="00DB0A04">
      <w:pPr>
        <w:spacing w:line="360" w:lineRule="auto"/>
        <w:jc w:val="center"/>
        <w:rPr>
          <w:rFonts w:ascii="Arial" w:hAnsi="Arial" w:cs="Arial"/>
          <w:rtl/>
        </w:rPr>
      </w:pPr>
      <w:r w:rsidRPr="002E026B">
        <w:rPr>
          <w:rFonts w:ascii="Arial" w:hAnsi="Arial" w:cs="Arial"/>
          <w:b/>
          <w:bCs/>
          <w:rtl/>
        </w:rPr>
        <w:t>סוג הקורס:</w:t>
      </w:r>
      <w:r w:rsidR="00DB0A04">
        <w:rPr>
          <w:rFonts w:ascii="Arial" w:hAnsi="Arial" w:cs="Arial"/>
          <w:rtl/>
        </w:rPr>
        <w:t xml:space="preserve"> שיעור</w:t>
      </w:r>
    </w:p>
    <w:p w14:paraId="03B9C18C" w14:textId="77777777" w:rsidR="00DB0A04" w:rsidRPr="00874E30" w:rsidRDefault="00DD686B" w:rsidP="00B163DA">
      <w:pPr>
        <w:spacing w:line="300" w:lineRule="auto"/>
        <w:jc w:val="both"/>
        <w:rPr>
          <w:u w:val="single"/>
          <w:rtl/>
        </w:rPr>
      </w:pPr>
      <w:r w:rsidRPr="002E026B">
        <w:rPr>
          <w:rFonts w:ascii="Arial" w:hAnsi="Arial" w:cs="Arial"/>
          <w:b/>
          <w:bCs/>
          <w:rtl/>
        </w:rPr>
        <w:t>שנת לימודים</w:t>
      </w:r>
      <w:r w:rsidRPr="002E026B">
        <w:rPr>
          <w:rFonts w:ascii="Arial" w:hAnsi="Arial" w:cs="Arial"/>
          <w:rtl/>
        </w:rPr>
        <w:t xml:space="preserve">: </w:t>
      </w:r>
      <w:r w:rsidR="00DB0A04">
        <w:rPr>
          <w:rFonts w:ascii="Arial" w:hAnsi="Arial" w:cs="Arial"/>
          <w:rtl/>
        </w:rPr>
        <w:t>תש</w:t>
      </w:r>
      <w:r w:rsidR="00B163DA">
        <w:rPr>
          <w:rFonts w:ascii="Arial" w:hAnsi="Arial" w:cs="Arial" w:hint="cs"/>
          <w:rtl/>
        </w:rPr>
        <w:t>פ</w:t>
      </w:r>
      <w:r w:rsidR="00DB0A04">
        <w:rPr>
          <w:rFonts w:ascii="Arial" w:hAnsi="Arial" w:cs="Arial"/>
          <w:rtl/>
        </w:rPr>
        <w:t>"</w:t>
      </w:r>
      <w:r w:rsidR="00B163DA">
        <w:rPr>
          <w:rFonts w:ascii="Arial" w:hAnsi="Arial" w:cs="Arial" w:hint="cs"/>
          <w:rtl/>
        </w:rPr>
        <w:t>א</w:t>
      </w:r>
      <w:r>
        <w:rPr>
          <w:rFonts w:ascii="Arial" w:hAnsi="Arial" w:cs="Arial"/>
          <w:rtl/>
        </w:rPr>
        <w:t xml:space="preserve">  </w:t>
      </w:r>
      <w:r w:rsidR="00DB0A04">
        <w:rPr>
          <w:rFonts w:ascii="Arial" w:hAnsi="Arial" w:cs="Arial"/>
          <w:b/>
          <w:bCs/>
          <w:rtl/>
        </w:rPr>
        <w:t>ס</w:t>
      </w:r>
      <w:r w:rsidRPr="002E026B">
        <w:rPr>
          <w:rFonts w:ascii="Arial" w:hAnsi="Arial" w:cs="Arial"/>
          <w:b/>
          <w:bCs/>
          <w:rtl/>
        </w:rPr>
        <w:t>מסטר</w:t>
      </w:r>
      <w:r w:rsidRPr="002E026B">
        <w:rPr>
          <w:rFonts w:ascii="Arial" w:hAnsi="Arial" w:cs="Arial"/>
          <w:rtl/>
        </w:rPr>
        <w:t>:</w:t>
      </w:r>
      <w:r w:rsidR="00F91751">
        <w:rPr>
          <w:rFonts w:ascii="Arial" w:hAnsi="Arial" w:cs="Arial" w:hint="cs"/>
          <w:rtl/>
        </w:rPr>
        <w:t xml:space="preserve"> </w:t>
      </w:r>
      <w:r w:rsidR="00B163DA">
        <w:rPr>
          <w:rFonts w:ascii="Arial" w:hAnsi="Arial" w:cs="Arial"/>
        </w:rPr>
        <w:t>X</w:t>
      </w:r>
      <w:r>
        <w:rPr>
          <w:rFonts w:ascii="Arial" w:hAnsi="Arial" w:cs="Arial"/>
          <w:rtl/>
        </w:rPr>
        <w:t xml:space="preserve"> </w:t>
      </w:r>
      <w:r w:rsidR="00DB0A04">
        <w:rPr>
          <w:rFonts w:ascii="Arial" w:hAnsi="Arial" w:cs="Arial"/>
          <w:b/>
          <w:bCs/>
          <w:rtl/>
        </w:rPr>
        <w:t xml:space="preserve">  </w:t>
      </w:r>
      <w:r w:rsidRPr="002E026B">
        <w:rPr>
          <w:rFonts w:ascii="Arial" w:hAnsi="Arial" w:cs="Arial"/>
          <w:b/>
          <w:bCs/>
          <w:rtl/>
        </w:rPr>
        <w:t>היקף שעות</w:t>
      </w:r>
      <w:r w:rsidRPr="00DB0A04">
        <w:rPr>
          <w:rFonts w:ascii="Arial" w:hAnsi="Arial" w:cs="Arial"/>
          <w:rtl/>
        </w:rPr>
        <w:t xml:space="preserve">: </w:t>
      </w:r>
      <w:r w:rsidR="00DB0A04" w:rsidRPr="00DB0A04">
        <w:rPr>
          <w:rtl/>
        </w:rPr>
        <w:t xml:space="preserve">13 שיעורים </w:t>
      </w:r>
      <w:r w:rsidR="00DB0A04" w:rsidRPr="00DB0A04">
        <w:t>X</w:t>
      </w:r>
      <w:r w:rsidR="00DB0A04" w:rsidRPr="00DB0A04">
        <w:rPr>
          <w:rtl/>
        </w:rPr>
        <w:t xml:space="preserve"> שעתיים אקדמיות (26 שעות)</w:t>
      </w:r>
    </w:p>
    <w:p w14:paraId="0842D800" w14:textId="77777777" w:rsidR="00DD686B" w:rsidRPr="002E026B" w:rsidRDefault="00DD686B" w:rsidP="00DB0A04">
      <w:pPr>
        <w:spacing w:line="360" w:lineRule="auto"/>
        <w:rPr>
          <w:rFonts w:ascii="Arial" w:hAnsi="Arial" w:cs="Arial"/>
          <w:rtl/>
        </w:rPr>
      </w:pPr>
    </w:p>
    <w:p w14:paraId="07653E10" w14:textId="77777777" w:rsidR="00DD686B" w:rsidRPr="008E696B" w:rsidRDefault="00DD686B" w:rsidP="00DD686B">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p>
    <w:p w14:paraId="520A98EB" w14:textId="77777777" w:rsidR="00DD686B" w:rsidRPr="00421576" w:rsidRDefault="00DD686B" w:rsidP="00DD686B">
      <w:pPr>
        <w:spacing w:line="360" w:lineRule="auto"/>
        <w:ind w:left="26"/>
        <w:rPr>
          <w:rFonts w:ascii="Arial" w:hAnsi="Arial" w:cs="Arial"/>
          <w:rtl/>
        </w:rPr>
      </w:pPr>
    </w:p>
    <w:p w14:paraId="7B99568B" w14:textId="77777777" w:rsidR="00DD686B" w:rsidRDefault="00DD686B" w:rsidP="005510B4">
      <w:pPr>
        <w:numPr>
          <w:ilvl w:val="0"/>
          <w:numId w:val="1"/>
        </w:numPr>
        <w:spacing w:line="360" w:lineRule="auto"/>
        <w:rPr>
          <w:rFonts w:ascii="Arial" w:hAnsi="Arial" w:cs="Arial"/>
          <w:b/>
          <w:bCs/>
          <w:sz w:val="26"/>
          <w:szCs w:val="26"/>
          <w:rtl/>
        </w:rPr>
      </w:pP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14:paraId="449A1745" w14:textId="77777777" w:rsidR="005510B4" w:rsidRDefault="005510B4" w:rsidP="0097337A">
      <w:pPr>
        <w:spacing w:line="360" w:lineRule="auto"/>
        <w:ind w:left="26"/>
        <w:rPr>
          <w:rFonts w:ascii="Arial" w:hAnsi="Arial" w:cs="Arial"/>
          <w:rtl/>
        </w:rPr>
      </w:pPr>
      <w:r w:rsidRPr="005510B4">
        <w:rPr>
          <w:rFonts w:ascii="Arial" w:hAnsi="Arial" w:cs="Arial"/>
          <w:b/>
          <w:bCs/>
          <w:rtl/>
        </w:rPr>
        <w:t>מטרת על</w:t>
      </w:r>
      <w:r>
        <w:rPr>
          <w:rFonts w:ascii="Arial" w:hAnsi="Arial" w:cs="Arial"/>
          <w:rtl/>
        </w:rPr>
        <w:t xml:space="preserve">: </w:t>
      </w:r>
      <w:r w:rsidR="0097337A">
        <w:rPr>
          <w:rFonts w:ascii="Arial" w:hAnsi="Arial" w:cs="Arial" w:hint="cs"/>
          <w:rtl/>
        </w:rPr>
        <w:t xml:space="preserve">הכרות עם מושגי יסוד ותרחישים של מצבי חרום ואסון שמערכת הבריאות ניצבת בפניהם, </w:t>
      </w:r>
      <w:r>
        <w:rPr>
          <w:rFonts w:ascii="Arial" w:hAnsi="Arial" w:cs="Arial"/>
          <w:rtl/>
        </w:rPr>
        <w:t xml:space="preserve">הקניית ידע </w:t>
      </w:r>
      <w:r w:rsidR="0097337A">
        <w:rPr>
          <w:rFonts w:ascii="Arial" w:hAnsi="Arial" w:cs="Arial" w:hint="cs"/>
          <w:rtl/>
        </w:rPr>
        <w:t xml:space="preserve">וכלים להתמודדות </w:t>
      </w:r>
      <w:r w:rsidR="00CA2C27">
        <w:rPr>
          <w:rFonts w:ascii="Arial" w:hAnsi="Arial" w:cs="Arial" w:hint="cs"/>
          <w:rtl/>
        </w:rPr>
        <w:t xml:space="preserve">מערכות בריאות </w:t>
      </w:r>
      <w:r w:rsidR="0097337A">
        <w:rPr>
          <w:rFonts w:ascii="Arial" w:hAnsi="Arial" w:cs="Arial" w:hint="cs"/>
          <w:rtl/>
        </w:rPr>
        <w:t>עם מצבי אסון</w:t>
      </w:r>
      <w:r>
        <w:rPr>
          <w:rFonts w:ascii="Arial" w:hAnsi="Arial" w:cs="Arial"/>
          <w:rtl/>
        </w:rPr>
        <w:t xml:space="preserve">. </w:t>
      </w:r>
    </w:p>
    <w:p w14:paraId="667B86CF" w14:textId="77777777" w:rsidR="0097337A" w:rsidRDefault="0097337A" w:rsidP="0097337A">
      <w:pPr>
        <w:spacing w:line="360" w:lineRule="auto"/>
        <w:ind w:left="26"/>
        <w:rPr>
          <w:rFonts w:ascii="Arial" w:hAnsi="Arial" w:cs="Arial"/>
          <w:b/>
          <w:bCs/>
          <w:rtl/>
        </w:rPr>
      </w:pPr>
    </w:p>
    <w:p w14:paraId="2BEF9DC0" w14:textId="77777777" w:rsidR="00F91751" w:rsidRDefault="005510B4" w:rsidP="0097337A">
      <w:pPr>
        <w:spacing w:line="360" w:lineRule="auto"/>
        <w:ind w:left="26"/>
        <w:rPr>
          <w:rFonts w:ascii="Arial" w:hAnsi="Arial" w:cs="Arial"/>
          <w:rtl/>
        </w:rPr>
      </w:pPr>
      <w:r w:rsidRPr="005510B4">
        <w:rPr>
          <w:rFonts w:ascii="Arial" w:hAnsi="Arial" w:cs="Arial"/>
          <w:b/>
          <w:bCs/>
          <w:rtl/>
        </w:rPr>
        <w:t>מטרות ספציפיות</w:t>
      </w:r>
      <w:r>
        <w:rPr>
          <w:rFonts w:ascii="Arial" w:hAnsi="Arial" w:cs="Arial"/>
          <w:b/>
          <w:bCs/>
          <w:rtl/>
        </w:rPr>
        <w:t>:</w:t>
      </w:r>
      <w:r w:rsidRPr="005510B4">
        <w:rPr>
          <w:rFonts w:ascii="Arial" w:hAnsi="Arial" w:cs="Arial"/>
          <w:rtl/>
        </w:rPr>
        <w:t xml:space="preserve"> הקורס נועד ל</w:t>
      </w:r>
      <w:r w:rsidR="00CA2C27">
        <w:rPr>
          <w:rFonts w:ascii="Arial" w:hAnsi="Arial" w:cs="Arial" w:hint="cs"/>
          <w:rtl/>
        </w:rPr>
        <w:t xml:space="preserve">סקור </w:t>
      </w:r>
      <w:r w:rsidR="004B5435">
        <w:rPr>
          <w:rFonts w:ascii="Arial" w:hAnsi="Arial" w:cs="Arial" w:hint="cs"/>
          <w:rtl/>
        </w:rPr>
        <w:t>היבטים ב</w:t>
      </w:r>
      <w:r w:rsidR="00CA2C27">
        <w:rPr>
          <w:rFonts w:ascii="Arial" w:hAnsi="Arial" w:cs="Arial" w:hint="cs"/>
          <w:rtl/>
        </w:rPr>
        <w:t xml:space="preserve">התנהלות מערכות בריאות </w:t>
      </w:r>
      <w:r w:rsidR="0097337A">
        <w:rPr>
          <w:rFonts w:ascii="Arial" w:hAnsi="Arial" w:cs="Arial" w:hint="cs"/>
          <w:rtl/>
        </w:rPr>
        <w:t>בתרחישי אסון במיגוון תחומים ולהקנות אמצעים להערכות ומתן מענה למצבי חירום, מתוך נסיון מצטבר בישראל ובעולם</w:t>
      </w:r>
      <w:r w:rsidR="00CA2C27">
        <w:rPr>
          <w:rFonts w:ascii="Arial" w:hAnsi="Arial" w:cs="Arial" w:hint="cs"/>
          <w:rtl/>
        </w:rPr>
        <w:t xml:space="preserve">. </w:t>
      </w:r>
    </w:p>
    <w:p w14:paraId="22838D78" w14:textId="77777777" w:rsidR="004B5435" w:rsidRDefault="004B5435" w:rsidP="004B5435">
      <w:pPr>
        <w:spacing w:line="360" w:lineRule="auto"/>
        <w:ind w:left="26"/>
        <w:rPr>
          <w:rFonts w:ascii="Arial" w:hAnsi="Arial" w:cs="Arial"/>
          <w:rtl/>
        </w:rPr>
      </w:pPr>
    </w:p>
    <w:p w14:paraId="2BD6E958" w14:textId="77777777" w:rsidR="005510B4" w:rsidRPr="005510B4" w:rsidRDefault="004B5435" w:rsidP="0097337A">
      <w:pPr>
        <w:spacing w:line="360" w:lineRule="auto"/>
        <w:ind w:left="26"/>
        <w:rPr>
          <w:rFonts w:ascii="Arial" w:hAnsi="Arial" w:cs="Arial"/>
          <w:b/>
          <w:bCs/>
          <w:sz w:val="26"/>
          <w:szCs w:val="26"/>
          <w:rtl/>
        </w:rPr>
      </w:pPr>
      <w:r w:rsidRPr="004B5435">
        <w:rPr>
          <w:rFonts w:ascii="Arial" w:hAnsi="Arial" w:cs="Arial" w:hint="cs"/>
          <w:b/>
          <w:bCs/>
          <w:rtl/>
        </w:rPr>
        <w:t>מימשקים</w:t>
      </w:r>
      <w:r>
        <w:rPr>
          <w:rFonts w:ascii="Arial" w:hAnsi="Arial" w:cs="Arial" w:hint="cs"/>
          <w:rtl/>
        </w:rPr>
        <w:t xml:space="preserve">: בחינת </w:t>
      </w:r>
      <w:r w:rsidR="0097337A">
        <w:rPr>
          <w:rFonts w:ascii="Arial" w:hAnsi="Arial" w:cs="Arial" w:hint="cs"/>
          <w:rtl/>
        </w:rPr>
        <w:t>היבטים נבחרים בהתמודדות עם תרחישי אסון ומצבי חירום תאפשר הכרות ע</w:t>
      </w:r>
      <w:r>
        <w:rPr>
          <w:rFonts w:ascii="Arial" w:hAnsi="Arial" w:cs="Arial" w:hint="cs"/>
          <w:rtl/>
        </w:rPr>
        <w:t xml:space="preserve">ם כלים לניתוח </w:t>
      </w:r>
      <w:r w:rsidR="0097337A">
        <w:rPr>
          <w:rFonts w:ascii="Arial" w:hAnsi="Arial" w:cs="Arial" w:hint="cs"/>
          <w:rtl/>
        </w:rPr>
        <w:t>התמודדויות כחלק מתפיסת ניהול בבריאות</w:t>
      </w:r>
      <w:r>
        <w:rPr>
          <w:rFonts w:ascii="Arial" w:hAnsi="Arial" w:cs="Arial" w:hint="cs"/>
          <w:rtl/>
        </w:rPr>
        <w:t>.</w:t>
      </w:r>
      <w:r w:rsidRPr="005510B4">
        <w:rPr>
          <w:rFonts w:ascii="Arial" w:hAnsi="Arial" w:cs="Arial"/>
          <w:rtl/>
        </w:rPr>
        <w:t xml:space="preserve"> </w:t>
      </w:r>
    </w:p>
    <w:p w14:paraId="6EC2AA03" w14:textId="77777777" w:rsidR="00DD686B" w:rsidRPr="000D68AC" w:rsidRDefault="00DD686B" w:rsidP="00565F0A">
      <w:pPr>
        <w:spacing w:line="360" w:lineRule="auto"/>
        <w:ind w:left="26"/>
        <w:rPr>
          <w:rFonts w:ascii="Arial" w:hAnsi="Arial" w:cs="Arial"/>
          <w:b/>
          <w:bCs/>
          <w:sz w:val="16"/>
          <w:szCs w:val="16"/>
          <w:rtl/>
        </w:rPr>
      </w:pPr>
    </w:p>
    <w:p w14:paraId="3D011526" w14:textId="77777777" w:rsidR="00DD686B" w:rsidRPr="00FC0675" w:rsidRDefault="00DD686B" w:rsidP="00FC0675">
      <w:pPr>
        <w:pStyle w:val="a9"/>
        <w:numPr>
          <w:ilvl w:val="0"/>
          <w:numId w:val="1"/>
        </w:numPr>
        <w:bidi/>
        <w:jc w:val="left"/>
        <w:rPr>
          <w:rFonts w:cs="Arial"/>
          <w:rtl/>
        </w:rPr>
      </w:pPr>
      <w:r w:rsidRPr="00FC0675">
        <w:rPr>
          <w:rFonts w:cs="Arial"/>
          <w:b/>
          <w:bCs/>
          <w:color w:val="0000FF"/>
          <w:sz w:val="26"/>
          <w:szCs w:val="26"/>
          <w:rtl/>
        </w:rPr>
        <w:t>תוכן הקורס</w:t>
      </w:r>
      <w:r w:rsidRPr="00FC0675">
        <w:rPr>
          <w:rFonts w:cs="Arial"/>
          <w:b/>
          <w:bCs/>
          <w:sz w:val="26"/>
          <w:szCs w:val="26"/>
          <w:rtl/>
        </w:rPr>
        <w:t>:</w:t>
      </w:r>
      <w:r w:rsidRPr="00FC0675">
        <w:rPr>
          <w:rFonts w:cs="Arial"/>
          <w:rtl/>
        </w:rPr>
        <w:t xml:space="preserve"> (רציונל, נושאים)</w:t>
      </w:r>
      <w:r w:rsidR="00FC0675" w:rsidRPr="00FC0675">
        <w:rPr>
          <w:rFonts w:cs="Arial" w:hint="cs"/>
          <w:rtl/>
        </w:rPr>
        <w:t>:</w:t>
      </w:r>
    </w:p>
    <w:p w14:paraId="6D95278C" w14:textId="77777777" w:rsidR="004B5435" w:rsidRDefault="00FC0675" w:rsidP="000B56FD">
      <w:pPr>
        <w:pStyle w:val="a9"/>
        <w:bidi/>
        <w:ind w:left="84"/>
        <w:jc w:val="left"/>
        <w:rPr>
          <w:rFonts w:cs="Arial"/>
          <w:rtl/>
        </w:rPr>
      </w:pPr>
      <w:r w:rsidRPr="00FC0675">
        <w:rPr>
          <w:rFonts w:cs="Arial" w:hint="cs"/>
          <w:rtl/>
        </w:rPr>
        <w:t xml:space="preserve">הרציונאל </w:t>
      </w:r>
      <w:r>
        <w:rPr>
          <w:rFonts w:cs="Arial" w:hint="cs"/>
          <w:rtl/>
        </w:rPr>
        <w:t xml:space="preserve">בקורס </w:t>
      </w:r>
      <w:r w:rsidRPr="00FC0675">
        <w:rPr>
          <w:rFonts w:cs="Arial" w:hint="cs"/>
          <w:rtl/>
        </w:rPr>
        <w:t>הוא ה</w:t>
      </w:r>
      <w:r w:rsidR="000B56FD">
        <w:rPr>
          <w:rFonts w:cs="Arial" w:hint="cs"/>
          <w:rtl/>
        </w:rPr>
        <w:t>ה</w:t>
      </w:r>
      <w:r w:rsidRPr="00FC0675">
        <w:rPr>
          <w:rFonts w:cs="Arial" w:hint="cs"/>
          <w:rtl/>
        </w:rPr>
        <w:t xml:space="preserve">בנה </w:t>
      </w:r>
      <w:r w:rsidR="000B56FD">
        <w:rPr>
          <w:rFonts w:cs="Arial" w:hint="cs"/>
          <w:rtl/>
        </w:rPr>
        <w:t>ש</w:t>
      </w:r>
      <w:r w:rsidR="004B5435">
        <w:rPr>
          <w:rFonts w:cs="Arial" w:hint="cs"/>
          <w:rtl/>
        </w:rPr>
        <w:t xml:space="preserve">מערכות בריאות במדינות </w:t>
      </w:r>
      <w:r w:rsidR="000B56FD">
        <w:rPr>
          <w:rFonts w:cs="Arial" w:hint="cs"/>
          <w:rtl/>
        </w:rPr>
        <w:t>שונ</w:t>
      </w:r>
      <w:r w:rsidR="004B5435">
        <w:rPr>
          <w:rFonts w:cs="Arial" w:hint="cs"/>
          <w:rtl/>
        </w:rPr>
        <w:t xml:space="preserve">ות </w:t>
      </w:r>
      <w:r w:rsidR="000B56FD">
        <w:rPr>
          <w:rFonts w:cs="Arial" w:hint="cs"/>
          <w:rtl/>
        </w:rPr>
        <w:t>נחשפות למצבי חירום במימדים שונים, ונאלצות למצוא פתרונות בעולם דינמי. היקף האיומים ומשמעותם מבחינת זיהוי פערים הערכות, ארגון שירותים, וניתוב משאבים הוא אתגר בכל העולם. הנסיון בישראל יכול להוות מודל למנגנון מעבר משגרה לחירום</w:t>
      </w:r>
      <w:r w:rsidR="004B5435">
        <w:rPr>
          <w:rFonts w:cs="Arial" w:hint="cs"/>
          <w:rtl/>
        </w:rPr>
        <w:t>.</w:t>
      </w:r>
    </w:p>
    <w:p w14:paraId="0E1B1069" w14:textId="77777777" w:rsidR="00600D70" w:rsidRDefault="00FC0675" w:rsidP="000B56FD">
      <w:pPr>
        <w:pStyle w:val="a9"/>
        <w:bidi/>
        <w:ind w:left="84"/>
        <w:jc w:val="left"/>
        <w:rPr>
          <w:rFonts w:cs="Arial"/>
          <w:rtl/>
        </w:rPr>
      </w:pPr>
      <w:r>
        <w:rPr>
          <w:rFonts w:cs="Arial" w:hint="cs"/>
          <w:rtl/>
        </w:rPr>
        <w:t xml:space="preserve">הקורס נועד להקנות כלים לניתוח </w:t>
      </w:r>
      <w:r w:rsidR="000B56FD">
        <w:rPr>
          <w:rFonts w:cs="Arial" w:hint="cs"/>
          <w:rtl/>
        </w:rPr>
        <w:t>תרחישי חירום מנקודת המבט של קברניטים</w:t>
      </w:r>
      <w:r w:rsidR="00600D70">
        <w:rPr>
          <w:rFonts w:cs="Arial" w:hint="cs"/>
          <w:rtl/>
        </w:rPr>
        <w:t xml:space="preserve"> בניהול מערכות בריאות. בוגרי הקורס </w:t>
      </w:r>
      <w:r w:rsidR="00F91751">
        <w:rPr>
          <w:rFonts w:cs="Arial" w:hint="cs"/>
          <w:rtl/>
        </w:rPr>
        <w:t>ירכשו</w:t>
      </w:r>
      <w:r w:rsidR="00600D70">
        <w:rPr>
          <w:rFonts w:cs="Arial" w:hint="cs"/>
          <w:rtl/>
        </w:rPr>
        <w:t xml:space="preserve"> בסיס ידע להבנת </w:t>
      </w:r>
      <w:r w:rsidR="000B56FD">
        <w:rPr>
          <w:rFonts w:cs="Arial" w:hint="cs"/>
          <w:rtl/>
        </w:rPr>
        <w:t xml:space="preserve">האיומים ניתוח </w:t>
      </w:r>
      <w:r w:rsidR="00600D70">
        <w:rPr>
          <w:rFonts w:cs="Arial" w:hint="cs"/>
          <w:rtl/>
        </w:rPr>
        <w:t>תהליכי קביעת מדיניות ו</w:t>
      </w:r>
      <w:r w:rsidR="000B56FD">
        <w:rPr>
          <w:rFonts w:cs="Arial" w:hint="cs"/>
          <w:rtl/>
        </w:rPr>
        <w:t xml:space="preserve">תובנות </w:t>
      </w:r>
      <w:r w:rsidR="005D2ECA">
        <w:rPr>
          <w:rFonts w:cs="Arial" w:hint="cs"/>
          <w:rtl/>
        </w:rPr>
        <w:t>ל</w:t>
      </w:r>
      <w:r w:rsidR="00600D70">
        <w:rPr>
          <w:rFonts w:cs="Arial" w:hint="cs"/>
          <w:rtl/>
        </w:rPr>
        <w:t>קבלת החלטות במערכת הבריאות</w:t>
      </w:r>
      <w:r w:rsidR="000B56FD">
        <w:rPr>
          <w:rFonts w:cs="Arial" w:hint="cs"/>
          <w:rtl/>
        </w:rPr>
        <w:t xml:space="preserve"> בעת חירום</w:t>
      </w:r>
      <w:r w:rsidR="00600D70">
        <w:rPr>
          <w:rFonts w:cs="Arial" w:hint="cs"/>
          <w:rtl/>
        </w:rPr>
        <w:t>.</w:t>
      </w:r>
    </w:p>
    <w:p w14:paraId="3F514B02" w14:textId="77777777" w:rsidR="005510B4" w:rsidRDefault="005510B4" w:rsidP="00DD686B">
      <w:pPr>
        <w:ind w:left="26"/>
        <w:rPr>
          <w:rFonts w:ascii="Arial" w:hAnsi="Arial" w:cs="Arial"/>
        </w:rPr>
      </w:pPr>
    </w:p>
    <w:p w14:paraId="2CB774C7" w14:textId="77777777" w:rsidR="00313131" w:rsidRPr="00313131" w:rsidRDefault="00313131">
      <w:pPr>
        <w:bidi w:val="0"/>
        <w:rPr>
          <w:rFonts w:ascii="Arial" w:hAnsi="Arial" w:cs="Arial"/>
          <w:rtl/>
        </w:rPr>
      </w:pPr>
      <w:r w:rsidRPr="00313131">
        <w:rPr>
          <w:rFonts w:ascii="Arial" w:hAnsi="Arial" w:cs="Arial"/>
          <w:rtl/>
        </w:rPr>
        <w:br w:type="page"/>
      </w:r>
    </w:p>
    <w:p w14:paraId="1507C319" w14:textId="77777777" w:rsidR="00A9482E" w:rsidRDefault="00A9482E" w:rsidP="0043258E">
      <w:pPr>
        <w:spacing w:line="360" w:lineRule="auto"/>
        <w:ind w:left="26"/>
        <w:rPr>
          <w:rFonts w:ascii="Arial" w:hAnsi="Arial" w:cs="Arial"/>
          <w:u w:val="single"/>
          <w:rtl/>
        </w:rPr>
      </w:pPr>
      <w:r w:rsidRPr="00A9482E">
        <w:rPr>
          <w:rFonts w:ascii="Arial" w:hAnsi="Arial" w:cs="Arial"/>
          <w:u w:val="single"/>
          <w:rtl/>
        </w:rPr>
        <w:lastRenderedPageBreak/>
        <w:t xml:space="preserve">הנושאים העיקריים: </w:t>
      </w:r>
    </w:p>
    <w:p w14:paraId="65D45086" w14:textId="77777777" w:rsidR="00313131" w:rsidRDefault="00ED308E" w:rsidP="00313131">
      <w:pPr>
        <w:spacing w:line="360" w:lineRule="auto"/>
        <w:ind w:left="26"/>
        <w:rPr>
          <w:rFonts w:cs="Arial"/>
          <w:rtl/>
        </w:rPr>
      </w:pPr>
      <w:r>
        <w:rPr>
          <w:rFonts w:cs="Arial" w:hint="cs"/>
          <w:rtl/>
        </w:rPr>
        <w:t xml:space="preserve">- </w:t>
      </w:r>
      <w:r w:rsidR="0043258E">
        <w:rPr>
          <w:rFonts w:cs="Arial" w:hint="cs"/>
          <w:rtl/>
        </w:rPr>
        <w:t>חשיפה לאיומים ולמנגנוני הערכות</w:t>
      </w:r>
      <w:r w:rsidRPr="00ED308E">
        <w:rPr>
          <w:rFonts w:cs="Arial" w:hint="cs"/>
          <w:rtl/>
        </w:rPr>
        <w:t>.</w:t>
      </w:r>
      <w:r w:rsidR="00313131">
        <w:rPr>
          <w:rFonts w:cs="Arial" w:hint="cs"/>
          <w:rtl/>
        </w:rPr>
        <w:t xml:space="preserve"> </w:t>
      </w:r>
    </w:p>
    <w:p w14:paraId="1D221899" w14:textId="77777777" w:rsidR="0043258E" w:rsidRPr="00313131" w:rsidRDefault="00313131" w:rsidP="00313131">
      <w:pPr>
        <w:spacing w:line="360" w:lineRule="auto"/>
        <w:ind w:left="183" w:hanging="142"/>
        <w:rPr>
          <w:rFonts w:cs="Arial"/>
          <w:rtl/>
        </w:rPr>
      </w:pPr>
      <w:r>
        <w:rPr>
          <w:rFonts w:cs="Arial" w:hint="cs"/>
          <w:rtl/>
        </w:rPr>
        <w:t xml:space="preserve">- </w:t>
      </w:r>
      <w:r w:rsidR="0043258E" w:rsidRPr="00313131">
        <w:rPr>
          <w:rFonts w:cs="Arial" w:hint="cs"/>
          <w:rtl/>
        </w:rPr>
        <w:t>התגובה לתרחישי יחוס, עקרונות הניהול והמשמעויות לדרגים שונים (אזורי, לאומי), ולמרחבים שונים (קהילה ובתי חולים)</w:t>
      </w:r>
      <w:r>
        <w:rPr>
          <w:rFonts w:cs="Arial" w:hint="cs"/>
          <w:rtl/>
        </w:rPr>
        <w:t>.</w:t>
      </w:r>
    </w:p>
    <w:p w14:paraId="401658FC" w14:textId="77777777" w:rsidR="00ED308E" w:rsidRPr="00ED308E" w:rsidRDefault="00ED308E" w:rsidP="0043258E">
      <w:pPr>
        <w:spacing w:line="360" w:lineRule="auto"/>
        <w:ind w:left="26"/>
        <w:rPr>
          <w:rFonts w:cs="Arial"/>
          <w:rtl/>
        </w:rPr>
      </w:pPr>
      <w:r>
        <w:rPr>
          <w:rFonts w:cs="Arial" w:hint="cs"/>
          <w:rtl/>
        </w:rPr>
        <w:t xml:space="preserve">- </w:t>
      </w:r>
      <w:r w:rsidR="0043258E">
        <w:rPr>
          <w:rFonts w:cs="Arial" w:hint="cs"/>
          <w:rtl/>
        </w:rPr>
        <w:t>הכוחות המעורבים בניהול וטיפול במצבי משבר (גוף הניהול הלאומי), מימשקים</w:t>
      </w:r>
      <w:r w:rsidR="005D2ECA">
        <w:rPr>
          <w:rFonts w:cs="Arial" w:hint="cs"/>
          <w:rtl/>
        </w:rPr>
        <w:t>.</w:t>
      </w:r>
    </w:p>
    <w:p w14:paraId="34608640" w14:textId="77777777" w:rsidR="00ED308E" w:rsidRPr="00ED308E" w:rsidRDefault="00ED308E" w:rsidP="0043258E">
      <w:pPr>
        <w:spacing w:line="360" w:lineRule="auto"/>
        <w:ind w:left="26"/>
        <w:rPr>
          <w:rFonts w:cs="Arial"/>
          <w:rtl/>
        </w:rPr>
      </w:pPr>
      <w:r>
        <w:rPr>
          <w:rFonts w:cs="Arial" w:hint="cs"/>
          <w:rtl/>
        </w:rPr>
        <w:t xml:space="preserve">- </w:t>
      </w:r>
      <w:r w:rsidRPr="00ED308E">
        <w:rPr>
          <w:rFonts w:cs="Arial" w:hint="cs"/>
          <w:rtl/>
        </w:rPr>
        <w:t xml:space="preserve">ניתוחים </w:t>
      </w:r>
      <w:r w:rsidR="0043258E">
        <w:rPr>
          <w:rFonts w:cs="Arial" w:hint="cs"/>
          <w:rtl/>
        </w:rPr>
        <w:t>אפידמיולוגים כבסיס לקבלת החלטות</w:t>
      </w:r>
      <w:r>
        <w:rPr>
          <w:rFonts w:cs="Arial" w:hint="cs"/>
          <w:rtl/>
        </w:rPr>
        <w:t>.</w:t>
      </w:r>
    </w:p>
    <w:p w14:paraId="760B22C2" w14:textId="77777777" w:rsidR="00ED308E" w:rsidRPr="00ED308E" w:rsidRDefault="00ED308E" w:rsidP="0043258E">
      <w:pPr>
        <w:spacing w:line="360" w:lineRule="auto"/>
        <w:ind w:left="26"/>
        <w:rPr>
          <w:rFonts w:ascii="Arial" w:hAnsi="Arial" w:cs="Arial"/>
          <w:rtl/>
        </w:rPr>
      </w:pPr>
    </w:p>
    <w:p w14:paraId="244160B1" w14:textId="77777777" w:rsidR="00A9482E" w:rsidRPr="002E026B" w:rsidRDefault="00A9482E" w:rsidP="00DD686B">
      <w:pPr>
        <w:ind w:left="26"/>
        <w:rPr>
          <w:rFonts w:ascii="Arial" w:hAnsi="Arial" w:cs="Arial"/>
        </w:rPr>
      </w:pPr>
    </w:p>
    <w:p w14:paraId="7B2735A6" w14:textId="77777777" w:rsidR="005510B4" w:rsidRDefault="00DD686B" w:rsidP="0097337A">
      <w:pPr>
        <w:ind w:left="26"/>
        <w:rPr>
          <w:rFonts w:ascii="Arial" w:hAnsi="Arial" w:cs="Arial"/>
          <w:b/>
          <w:bCs/>
          <w:rtl/>
        </w:rPr>
      </w:pPr>
      <w:r w:rsidRPr="00421576">
        <w:rPr>
          <w:rFonts w:ascii="Arial" w:hAnsi="Arial" w:cs="Arial"/>
          <w:b/>
          <w:bCs/>
          <w:sz w:val="26"/>
          <w:szCs w:val="26"/>
          <w:rtl/>
        </w:rPr>
        <w:t>מהלך השיעורים:</w:t>
      </w:r>
      <w:r w:rsidRPr="002E026B">
        <w:rPr>
          <w:rFonts w:ascii="Arial" w:hAnsi="Arial" w:cs="Arial"/>
          <w:rtl/>
        </w:rPr>
        <w:t xml:space="preserve"> שיט</w:t>
      </w:r>
      <w:r>
        <w:rPr>
          <w:rFonts w:ascii="Arial" w:hAnsi="Arial" w:cs="Arial"/>
          <w:rtl/>
        </w:rPr>
        <w:t>ו</w:t>
      </w:r>
      <w:r w:rsidRPr="002E026B">
        <w:rPr>
          <w:rFonts w:ascii="Arial" w:hAnsi="Arial" w:cs="Arial"/>
          <w:rtl/>
        </w:rPr>
        <w:t>ת ההוראה</w:t>
      </w:r>
      <w:r w:rsidR="005510B4">
        <w:rPr>
          <w:rFonts w:ascii="Arial" w:hAnsi="Arial" w:cs="Arial"/>
          <w:rtl/>
        </w:rPr>
        <w:t xml:space="preserve">: שיעור </w:t>
      </w:r>
    </w:p>
    <w:p w14:paraId="2A4208DB" w14:textId="77777777" w:rsidR="005510B4" w:rsidRDefault="005510B4" w:rsidP="005510B4">
      <w:pPr>
        <w:ind w:left="26"/>
        <w:rPr>
          <w:rFonts w:ascii="Arial" w:hAnsi="Arial" w:cs="Arial"/>
          <w:b/>
          <w:bCs/>
          <w:rtl/>
        </w:rPr>
      </w:pPr>
    </w:p>
    <w:p w14:paraId="425A9499" w14:textId="77777777" w:rsidR="00DD686B" w:rsidRDefault="00DD686B" w:rsidP="005510B4">
      <w:pPr>
        <w:ind w:left="26"/>
        <w:rPr>
          <w:rFonts w:ascii="Arial" w:hAnsi="Arial" w:cs="Arial"/>
          <w:rtl/>
        </w:rPr>
      </w:pPr>
      <w:r w:rsidRPr="00E75758">
        <w:rPr>
          <w:rFonts w:ascii="Arial" w:hAnsi="Arial" w:cs="Arial"/>
          <w:b/>
          <w:bCs/>
          <w:rtl/>
        </w:rPr>
        <w:t>תכנית הוראה מפורטת לכל השיעורים:</w:t>
      </w:r>
      <w:r>
        <w:rPr>
          <w:rFonts w:ascii="Arial" w:hAnsi="Arial" w:cs="Arial"/>
          <w:b/>
          <w:bCs/>
          <w:rtl/>
        </w:rPr>
        <w:t xml:space="preserve"> </w:t>
      </w:r>
      <w:r w:rsidR="00565F0A">
        <w:rPr>
          <w:rFonts w:ascii="Arial" w:hAnsi="Arial" w:cs="Arial" w:hint="cs"/>
          <w:rtl/>
        </w:rPr>
        <w:t>יבחרו נושאים מתוך הרשימה המצורפת:</w:t>
      </w:r>
    </w:p>
    <w:p w14:paraId="28037FA9" w14:textId="77777777" w:rsidR="00DD686B" w:rsidRPr="00960575" w:rsidRDefault="00DD686B" w:rsidP="00DD686B">
      <w:pPr>
        <w:ind w:left="26"/>
        <w:rPr>
          <w:rFonts w:ascii="Arial" w:hAnsi="Arial" w:cs="Arial"/>
          <w:rtl/>
        </w:rPr>
      </w:pPr>
    </w:p>
    <w:tbl>
      <w:tblPr>
        <w:bidiVisual/>
        <w:tblW w:w="8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5199"/>
        <w:gridCol w:w="1985"/>
      </w:tblGrid>
      <w:tr w:rsidR="00B83F8A" w:rsidRPr="001C5C7F" w14:paraId="6B2D80EF" w14:textId="77777777" w:rsidTr="00B83F8A">
        <w:tc>
          <w:tcPr>
            <w:tcW w:w="903" w:type="dxa"/>
          </w:tcPr>
          <w:p w14:paraId="29453436" w14:textId="77777777" w:rsidR="00B83F8A" w:rsidRPr="005510B4" w:rsidRDefault="00B83F8A" w:rsidP="009C28C1">
            <w:pPr>
              <w:ind w:left="26"/>
              <w:rPr>
                <w:rFonts w:ascii="Arial" w:hAnsi="Arial" w:cs="Arial"/>
                <w:rtl/>
              </w:rPr>
            </w:pPr>
            <w:r w:rsidRPr="005510B4">
              <w:rPr>
                <w:rFonts w:ascii="Arial" w:hAnsi="Arial" w:cs="Arial"/>
                <w:rtl/>
              </w:rPr>
              <w:t>מספר שיעור</w:t>
            </w:r>
          </w:p>
        </w:tc>
        <w:tc>
          <w:tcPr>
            <w:tcW w:w="5199" w:type="dxa"/>
          </w:tcPr>
          <w:p w14:paraId="5EF0CFD6" w14:textId="77777777" w:rsidR="00B83F8A" w:rsidRPr="005510B4" w:rsidRDefault="00B83F8A" w:rsidP="009C28C1">
            <w:pPr>
              <w:ind w:left="26"/>
              <w:rPr>
                <w:rFonts w:ascii="Arial" w:hAnsi="Arial" w:cs="Arial"/>
                <w:rtl/>
              </w:rPr>
            </w:pPr>
            <w:r w:rsidRPr="005510B4">
              <w:rPr>
                <w:rFonts w:ascii="Arial" w:hAnsi="Arial" w:cs="Arial"/>
                <w:rtl/>
              </w:rPr>
              <w:t>נושא</w:t>
            </w:r>
          </w:p>
        </w:tc>
        <w:tc>
          <w:tcPr>
            <w:tcW w:w="1985" w:type="dxa"/>
          </w:tcPr>
          <w:p w14:paraId="576224E0" w14:textId="77777777" w:rsidR="00B83F8A" w:rsidRPr="005510B4" w:rsidRDefault="00B83F8A" w:rsidP="009C28C1">
            <w:pPr>
              <w:ind w:left="26"/>
              <w:rPr>
                <w:rFonts w:ascii="Arial" w:hAnsi="Arial" w:cs="Arial"/>
                <w:rtl/>
              </w:rPr>
            </w:pPr>
            <w:r>
              <w:rPr>
                <w:rFonts w:ascii="Arial" w:hAnsi="Arial" w:cs="Arial" w:hint="cs"/>
                <w:rtl/>
              </w:rPr>
              <w:t>הערות</w:t>
            </w:r>
          </w:p>
        </w:tc>
      </w:tr>
      <w:tr w:rsidR="00B83F8A" w:rsidRPr="001C5C7F" w14:paraId="1FC20EFB" w14:textId="77777777" w:rsidTr="00B83F8A">
        <w:tc>
          <w:tcPr>
            <w:tcW w:w="903" w:type="dxa"/>
          </w:tcPr>
          <w:p w14:paraId="4BB84FAD" w14:textId="77777777" w:rsidR="00B83F8A" w:rsidRPr="005510B4" w:rsidRDefault="00B83F8A" w:rsidP="00A9482E">
            <w:pPr>
              <w:numPr>
                <w:ilvl w:val="0"/>
                <w:numId w:val="6"/>
              </w:numPr>
              <w:rPr>
                <w:rFonts w:ascii="Arial" w:hAnsi="Arial" w:cs="Arial"/>
                <w:rtl/>
              </w:rPr>
            </w:pPr>
          </w:p>
        </w:tc>
        <w:tc>
          <w:tcPr>
            <w:tcW w:w="5199" w:type="dxa"/>
          </w:tcPr>
          <w:p w14:paraId="78D58D9D" w14:textId="77777777" w:rsidR="00B83F8A" w:rsidRPr="005510B4" w:rsidRDefault="003569E9" w:rsidP="009C28C1">
            <w:pPr>
              <w:ind w:left="26"/>
              <w:rPr>
                <w:rFonts w:ascii="Arial" w:hAnsi="Arial" w:cs="Arial"/>
                <w:rtl/>
              </w:rPr>
            </w:pPr>
            <w:r>
              <w:rPr>
                <w:rFonts w:ascii="Arial" w:hAnsi="Arial" w:cs="Arial" w:hint="cs"/>
                <w:rtl/>
              </w:rPr>
              <w:t>מושגי יסוד ברפואת חירום ורפואת אסון</w:t>
            </w:r>
          </w:p>
        </w:tc>
        <w:tc>
          <w:tcPr>
            <w:tcW w:w="1985" w:type="dxa"/>
          </w:tcPr>
          <w:p w14:paraId="33A6C436" w14:textId="77777777" w:rsidR="00B83F8A" w:rsidRPr="005510B4" w:rsidRDefault="00B83F8A" w:rsidP="004D765C">
            <w:pPr>
              <w:ind w:left="26"/>
              <w:rPr>
                <w:rFonts w:ascii="Arial" w:hAnsi="Arial" w:cs="Arial"/>
                <w:rtl/>
              </w:rPr>
            </w:pPr>
          </w:p>
        </w:tc>
      </w:tr>
      <w:tr w:rsidR="00B83F8A" w:rsidRPr="001C5C7F" w14:paraId="478D7364" w14:textId="77777777" w:rsidTr="00B83F8A">
        <w:tc>
          <w:tcPr>
            <w:tcW w:w="903" w:type="dxa"/>
          </w:tcPr>
          <w:p w14:paraId="72C571F9" w14:textId="77777777" w:rsidR="00B83F8A" w:rsidRPr="005510B4" w:rsidRDefault="00B83F8A" w:rsidP="00A9482E">
            <w:pPr>
              <w:numPr>
                <w:ilvl w:val="0"/>
                <w:numId w:val="6"/>
              </w:numPr>
              <w:rPr>
                <w:rFonts w:ascii="Arial" w:hAnsi="Arial" w:cs="Arial"/>
                <w:rtl/>
              </w:rPr>
            </w:pPr>
          </w:p>
        </w:tc>
        <w:tc>
          <w:tcPr>
            <w:tcW w:w="5199" w:type="dxa"/>
          </w:tcPr>
          <w:p w14:paraId="1BB23F8A" w14:textId="77777777" w:rsidR="00B83F8A" w:rsidRPr="005510B4" w:rsidRDefault="003569E9" w:rsidP="00A048F7">
            <w:pPr>
              <w:ind w:left="26"/>
              <w:rPr>
                <w:rFonts w:ascii="Arial" w:hAnsi="Arial" w:cs="Arial"/>
                <w:rtl/>
              </w:rPr>
            </w:pPr>
            <w:r>
              <w:rPr>
                <w:rFonts w:ascii="Arial" w:hAnsi="Arial" w:cs="Arial" w:hint="cs"/>
                <w:rtl/>
              </w:rPr>
              <w:t xml:space="preserve">סוגי תרחישים ברפואת אסון: מלחמה </w:t>
            </w:r>
            <w:r w:rsidR="008E7D4E">
              <w:rPr>
                <w:rFonts w:ascii="Arial" w:hAnsi="Arial" w:cs="Arial" w:hint="cs"/>
                <w:rtl/>
              </w:rPr>
              <w:t>ארוע רב נפגעים (</w:t>
            </w:r>
            <w:r>
              <w:rPr>
                <w:rFonts w:ascii="Arial" w:hAnsi="Arial" w:cs="Arial" w:hint="cs"/>
                <w:rtl/>
              </w:rPr>
              <w:t>אר"נ</w:t>
            </w:r>
            <w:r w:rsidR="008E7D4E">
              <w:rPr>
                <w:rFonts w:ascii="Arial" w:hAnsi="Arial" w:cs="Arial" w:hint="cs"/>
                <w:rtl/>
              </w:rPr>
              <w:t>)</w:t>
            </w:r>
            <w:r>
              <w:rPr>
                <w:rFonts w:ascii="Arial" w:hAnsi="Arial" w:cs="Arial" w:hint="cs"/>
                <w:rtl/>
              </w:rPr>
              <w:t xml:space="preserve">, </w:t>
            </w:r>
            <w:r w:rsidR="008E7D4E">
              <w:rPr>
                <w:rFonts w:ascii="Arial" w:hAnsi="Arial" w:cs="Arial" w:hint="cs"/>
                <w:rtl/>
              </w:rPr>
              <w:t>ארוע טוקסיקולוגי (</w:t>
            </w:r>
            <w:r>
              <w:rPr>
                <w:rFonts w:ascii="Arial" w:hAnsi="Arial" w:cs="Arial" w:hint="cs"/>
                <w:rtl/>
              </w:rPr>
              <w:t>אט"ה</w:t>
            </w:r>
            <w:r w:rsidR="008E7D4E">
              <w:rPr>
                <w:rFonts w:ascii="Arial" w:hAnsi="Arial" w:cs="Arial" w:hint="cs"/>
                <w:rtl/>
              </w:rPr>
              <w:t>)</w:t>
            </w:r>
            <w:r>
              <w:rPr>
                <w:rFonts w:ascii="Arial" w:hAnsi="Arial" w:cs="Arial" w:hint="cs"/>
                <w:rtl/>
              </w:rPr>
              <w:t>, רעידת אדמה, פאנדמיה</w:t>
            </w:r>
          </w:p>
        </w:tc>
        <w:tc>
          <w:tcPr>
            <w:tcW w:w="1985" w:type="dxa"/>
          </w:tcPr>
          <w:p w14:paraId="203C6222" w14:textId="77777777" w:rsidR="00B83F8A" w:rsidRPr="005510B4" w:rsidRDefault="00B83F8A" w:rsidP="009C28C1">
            <w:pPr>
              <w:ind w:left="26"/>
              <w:rPr>
                <w:rFonts w:ascii="Arial" w:hAnsi="Arial" w:cs="Arial"/>
                <w:rtl/>
              </w:rPr>
            </w:pPr>
          </w:p>
        </w:tc>
      </w:tr>
      <w:tr w:rsidR="008E7D4E" w:rsidRPr="001C5C7F" w14:paraId="22F502A4" w14:textId="77777777" w:rsidTr="00B83F8A">
        <w:tc>
          <w:tcPr>
            <w:tcW w:w="903" w:type="dxa"/>
          </w:tcPr>
          <w:p w14:paraId="18909048" w14:textId="77777777" w:rsidR="008E7D4E" w:rsidRPr="005510B4" w:rsidRDefault="008E7D4E" w:rsidP="00A9482E">
            <w:pPr>
              <w:numPr>
                <w:ilvl w:val="0"/>
                <w:numId w:val="6"/>
              </w:numPr>
              <w:rPr>
                <w:rFonts w:ascii="Arial" w:hAnsi="Arial" w:cs="Arial"/>
                <w:rtl/>
              </w:rPr>
            </w:pPr>
          </w:p>
        </w:tc>
        <w:tc>
          <w:tcPr>
            <w:tcW w:w="5199" w:type="dxa"/>
          </w:tcPr>
          <w:p w14:paraId="7CFBE289" w14:textId="77777777" w:rsidR="008E7D4E" w:rsidRDefault="008E7D4E" w:rsidP="00A048F7">
            <w:pPr>
              <w:ind w:left="26"/>
              <w:rPr>
                <w:rFonts w:ascii="Arial" w:hAnsi="Arial" w:cs="Arial"/>
                <w:rtl/>
              </w:rPr>
            </w:pPr>
            <w:r w:rsidRPr="008E7D4E">
              <w:rPr>
                <w:rFonts w:ascii="Arial" w:hAnsi="Arial" w:cs="Arial"/>
                <w:rtl/>
              </w:rPr>
              <w:t>אסון פתע רב נפגעים (אפר"נ)</w:t>
            </w:r>
            <w:r>
              <w:rPr>
                <w:rFonts w:ascii="Arial" w:hAnsi="Arial" w:cs="Arial" w:hint="cs"/>
                <w:rtl/>
              </w:rPr>
              <w:t xml:space="preserve"> כמודל לתכלול ניהולי</w:t>
            </w:r>
          </w:p>
        </w:tc>
        <w:tc>
          <w:tcPr>
            <w:tcW w:w="1985" w:type="dxa"/>
          </w:tcPr>
          <w:p w14:paraId="662E8D71" w14:textId="77777777" w:rsidR="008E7D4E" w:rsidRPr="005510B4" w:rsidRDefault="008E7D4E" w:rsidP="009C28C1">
            <w:pPr>
              <w:ind w:left="26"/>
              <w:rPr>
                <w:rFonts w:ascii="Arial" w:hAnsi="Arial" w:cs="Arial"/>
                <w:rtl/>
              </w:rPr>
            </w:pPr>
          </w:p>
        </w:tc>
      </w:tr>
      <w:tr w:rsidR="003569E9" w:rsidRPr="001C5C7F" w14:paraId="0EE5FF88" w14:textId="77777777" w:rsidTr="00B83F8A">
        <w:tc>
          <w:tcPr>
            <w:tcW w:w="903" w:type="dxa"/>
          </w:tcPr>
          <w:p w14:paraId="2C731835" w14:textId="77777777" w:rsidR="003569E9" w:rsidRPr="005510B4" w:rsidRDefault="003569E9" w:rsidP="00A9482E">
            <w:pPr>
              <w:numPr>
                <w:ilvl w:val="0"/>
                <w:numId w:val="6"/>
              </w:numPr>
              <w:rPr>
                <w:rFonts w:ascii="Arial" w:hAnsi="Arial" w:cs="Arial"/>
                <w:rtl/>
              </w:rPr>
            </w:pPr>
          </w:p>
        </w:tc>
        <w:tc>
          <w:tcPr>
            <w:tcW w:w="5199" w:type="dxa"/>
          </w:tcPr>
          <w:p w14:paraId="56747FCC" w14:textId="77777777" w:rsidR="003569E9" w:rsidRDefault="003569E9" w:rsidP="00A048F7">
            <w:pPr>
              <w:ind w:left="26"/>
              <w:rPr>
                <w:rFonts w:ascii="Arial" w:hAnsi="Arial" w:cs="Arial"/>
              </w:rPr>
            </w:pPr>
            <w:r>
              <w:rPr>
                <w:rFonts w:ascii="Arial" w:hAnsi="Arial" w:cs="Arial" w:hint="cs"/>
                <w:rtl/>
              </w:rPr>
              <w:t>מתקפת סייבר כארוע איום טרור</w:t>
            </w:r>
          </w:p>
        </w:tc>
        <w:tc>
          <w:tcPr>
            <w:tcW w:w="1985" w:type="dxa"/>
          </w:tcPr>
          <w:p w14:paraId="4E578715" w14:textId="77777777" w:rsidR="003569E9" w:rsidRPr="005510B4" w:rsidRDefault="003569E9" w:rsidP="009C28C1">
            <w:pPr>
              <w:ind w:left="26"/>
              <w:rPr>
                <w:rFonts w:ascii="Arial" w:hAnsi="Arial" w:cs="Arial"/>
                <w:rtl/>
              </w:rPr>
            </w:pPr>
          </w:p>
        </w:tc>
      </w:tr>
      <w:tr w:rsidR="00B83F8A" w:rsidRPr="001C5C7F" w14:paraId="5B9E4ECB" w14:textId="77777777" w:rsidTr="00B83F8A">
        <w:tc>
          <w:tcPr>
            <w:tcW w:w="903" w:type="dxa"/>
          </w:tcPr>
          <w:p w14:paraId="2888C226" w14:textId="77777777" w:rsidR="00B83F8A" w:rsidRPr="005510B4" w:rsidRDefault="00B83F8A" w:rsidP="00A9482E">
            <w:pPr>
              <w:numPr>
                <w:ilvl w:val="0"/>
                <w:numId w:val="6"/>
              </w:numPr>
              <w:rPr>
                <w:rFonts w:ascii="Arial" w:hAnsi="Arial" w:cs="Arial"/>
                <w:rtl/>
              </w:rPr>
            </w:pPr>
          </w:p>
        </w:tc>
        <w:tc>
          <w:tcPr>
            <w:tcW w:w="5199" w:type="dxa"/>
          </w:tcPr>
          <w:p w14:paraId="218CF90F" w14:textId="77777777" w:rsidR="00B83F8A" w:rsidRPr="005510B4" w:rsidRDefault="003569E9" w:rsidP="009C28C1">
            <w:pPr>
              <w:ind w:left="26"/>
              <w:rPr>
                <w:rFonts w:ascii="Arial" w:hAnsi="Arial" w:cs="Arial"/>
                <w:rtl/>
              </w:rPr>
            </w:pPr>
            <w:r>
              <w:rPr>
                <w:rFonts w:ascii="Arial" w:hAnsi="Arial" w:cs="Arial" w:hint="cs"/>
                <w:rtl/>
              </w:rPr>
              <w:t>בניית תמונת מצב (תמ"צ) ככלי להבנת התרחיש</w:t>
            </w:r>
          </w:p>
        </w:tc>
        <w:tc>
          <w:tcPr>
            <w:tcW w:w="1985" w:type="dxa"/>
          </w:tcPr>
          <w:p w14:paraId="383B7257" w14:textId="77777777" w:rsidR="00B83F8A" w:rsidRPr="002F5702" w:rsidRDefault="00B83F8A" w:rsidP="009C28C1">
            <w:pPr>
              <w:ind w:left="26"/>
              <w:rPr>
                <w:rFonts w:ascii="Arial" w:hAnsi="Arial" w:cs="Arial"/>
                <w:color w:val="808080" w:themeColor="background1" w:themeShade="80"/>
                <w:rtl/>
              </w:rPr>
            </w:pPr>
          </w:p>
        </w:tc>
      </w:tr>
      <w:tr w:rsidR="00B83F8A" w:rsidRPr="001C5C7F" w14:paraId="2C498B69" w14:textId="77777777" w:rsidTr="00B83F8A">
        <w:tc>
          <w:tcPr>
            <w:tcW w:w="903" w:type="dxa"/>
          </w:tcPr>
          <w:p w14:paraId="63419DC2" w14:textId="77777777" w:rsidR="00B83F8A" w:rsidRPr="005510B4" w:rsidRDefault="00B83F8A" w:rsidP="00A9482E">
            <w:pPr>
              <w:numPr>
                <w:ilvl w:val="0"/>
                <w:numId w:val="6"/>
              </w:numPr>
              <w:rPr>
                <w:rFonts w:ascii="Arial" w:hAnsi="Arial" w:cs="Arial"/>
                <w:rtl/>
              </w:rPr>
            </w:pPr>
          </w:p>
        </w:tc>
        <w:tc>
          <w:tcPr>
            <w:tcW w:w="5199" w:type="dxa"/>
          </w:tcPr>
          <w:p w14:paraId="674DF769" w14:textId="77777777" w:rsidR="00B83F8A" w:rsidRPr="005510B4" w:rsidRDefault="003569E9" w:rsidP="009C28C1">
            <w:pPr>
              <w:ind w:left="26"/>
              <w:rPr>
                <w:rFonts w:ascii="Arial" w:hAnsi="Arial" w:cs="Arial"/>
                <w:rtl/>
              </w:rPr>
            </w:pPr>
            <w:r>
              <w:rPr>
                <w:rFonts w:ascii="Arial" w:hAnsi="Arial" w:cs="Arial" w:hint="cs"/>
                <w:rtl/>
              </w:rPr>
              <w:t>ניהול חמ"ל, חדר מצב ומטה חירום</w:t>
            </w:r>
          </w:p>
        </w:tc>
        <w:tc>
          <w:tcPr>
            <w:tcW w:w="1985" w:type="dxa"/>
          </w:tcPr>
          <w:p w14:paraId="3519727A" w14:textId="77777777" w:rsidR="00B83F8A" w:rsidRPr="005510B4" w:rsidRDefault="00B83F8A" w:rsidP="009C28C1">
            <w:pPr>
              <w:ind w:left="26"/>
              <w:rPr>
                <w:rFonts w:ascii="Arial" w:hAnsi="Arial" w:cs="Arial"/>
                <w:rtl/>
              </w:rPr>
            </w:pPr>
          </w:p>
        </w:tc>
      </w:tr>
      <w:tr w:rsidR="00B83F8A" w:rsidRPr="001C5C7F" w14:paraId="0F1BD1A2" w14:textId="77777777" w:rsidTr="00B83F8A">
        <w:tc>
          <w:tcPr>
            <w:tcW w:w="903" w:type="dxa"/>
          </w:tcPr>
          <w:p w14:paraId="1C7613DD" w14:textId="77777777" w:rsidR="00B83F8A" w:rsidRPr="005510B4" w:rsidRDefault="00B83F8A" w:rsidP="00A9482E">
            <w:pPr>
              <w:numPr>
                <w:ilvl w:val="0"/>
                <w:numId w:val="6"/>
              </w:numPr>
              <w:rPr>
                <w:rFonts w:ascii="Arial" w:hAnsi="Arial" w:cs="Arial"/>
                <w:rtl/>
              </w:rPr>
            </w:pPr>
          </w:p>
        </w:tc>
        <w:tc>
          <w:tcPr>
            <w:tcW w:w="5199" w:type="dxa"/>
          </w:tcPr>
          <w:p w14:paraId="78E4BB28" w14:textId="77777777" w:rsidR="00B83F8A" w:rsidRDefault="003569E9" w:rsidP="003569E9">
            <w:pPr>
              <w:ind w:left="26"/>
              <w:rPr>
                <w:rFonts w:ascii="Arial" w:hAnsi="Arial" w:cs="Arial"/>
                <w:rtl/>
              </w:rPr>
            </w:pPr>
            <w:r>
              <w:rPr>
                <w:rFonts w:ascii="Arial" w:hAnsi="Arial" w:cs="Arial" w:hint="cs"/>
                <w:rtl/>
              </w:rPr>
              <w:t>ניהול בתי חולים במצבי חירום ואסון</w:t>
            </w:r>
          </w:p>
        </w:tc>
        <w:tc>
          <w:tcPr>
            <w:tcW w:w="1985" w:type="dxa"/>
          </w:tcPr>
          <w:p w14:paraId="79ECDE5F" w14:textId="77777777" w:rsidR="00B83F8A" w:rsidRPr="005510B4" w:rsidRDefault="00B83F8A" w:rsidP="009C28C1">
            <w:pPr>
              <w:ind w:left="26"/>
              <w:rPr>
                <w:rFonts w:ascii="Arial" w:hAnsi="Arial" w:cs="Arial"/>
                <w:rtl/>
              </w:rPr>
            </w:pPr>
          </w:p>
        </w:tc>
      </w:tr>
      <w:tr w:rsidR="00B83F8A" w:rsidRPr="001C5C7F" w14:paraId="24BC872D" w14:textId="77777777" w:rsidTr="00B83F8A">
        <w:tc>
          <w:tcPr>
            <w:tcW w:w="903" w:type="dxa"/>
          </w:tcPr>
          <w:p w14:paraId="3945F5B7" w14:textId="77777777" w:rsidR="00B83F8A" w:rsidRPr="005510B4" w:rsidRDefault="00B83F8A" w:rsidP="00A9482E">
            <w:pPr>
              <w:numPr>
                <w:ilvl w:val="0"/>
                <w:numId w:val="6"/>
              </w:numPr>
              <w:rPr>
                <w:rFonts w:ascii="Arial" w:hAnsi="Arial" w:cs="Arial"/>
                <w:rtl/>
              </w:rPr>
            </w:pPr>
          </w:p>
        </w:tc>
        <w:tc>
          <w:tcPr>
            <w:tcW w:w="5199" w:type="dxa"/>
          </w:tcPr>
          <w:p w14:paraId="4BF03A5B" w14:textId="77777777" w:rsidR="00B83F8A" w:rsidRPr="005510B4" w:rsidRDefault="003569E9" w:rsidP="009C28C1">
            <w:pPr>
              <w:ind w:left="26"/>
              <w:rPr>
                <w:rFonts w:ascii="Arial" w:hAnsi="Arial" w:cs="Arial"/>
                <w:rtl/>
              </w:rPr>
            </w:pPr>
            <w:r>
              <w:rPr>
                <w:rFonts w:ascii="Arial" w:hAnsi="Arial" w:cs="Arial" w:hint="cs"/>
                <w:rtl/>
              </w:rPr>
              <w:t>ניהול מצבי אסון בקהילה</w:t>
            </w:r>
          </w:p>
        </w:tc>
        <w:tc>
          <w:tcPr>
            <w:tcW w:w="1985" w:type="dxa"/>
          </w:tcPr>
          <w:p w14:paraId="59FB9CD5" w14:textId="77777777" w:rsidR="00B83F8A" w:rsidRPr="005510B4" w:rsidRDefault="00B83F8A" w:rsidP="009C28C1">
            <w:pPr>
              <w:ind w:left="26"/>
              <w:rPr>
                <w:rFonts w:ascii="Arial" w:hAnsi="Arial" w:cs="Arial"/>
                <w:rtl/>
              </w:rPr>
            </w:pPr>
          </w:p>
        </w:tc>
      </w:tr>
      <w:tr w:rsidR="00B83F8A" w:rsidRPr="001C5C7F" w14:paraId="08D68447" w14:textId="77777777" w:rsidTr="00B83F8A">
        <w:tc>
          <w:tcPr>
            <w:tcW w:w="903" w:type="dxa"/>
          </w:tcPr>
          <w:p w14:paraId="6F9A7D1F" w14:textId="77777777" w:rsidR="00B83F8A" w:rsidRPr="005510B4" w:rsidRDefault="00B83F8A" w:rsidP="00A9482E">
            <w:pPr>
              <w:numPr>
                <w:ilvl w:val="0"/>
                <w:numId w:val="6"/>
              </w:numPr>
              <w:rPr>
                <w:rFonts w:ascii="Arial" w:hAnsi="Arial" w:cs="Arial"/>
                <w:rtl/>
              </w:rPr>
            </w:pPr>
          </w:p>
        </w:tc>
        <w:tc>
          <w:tcPr>
            <w:tcW w:w="5199" w:type="dxa"/>
          </w:tcPr>
          <w:p w14:paraId="14BEFBCF" w14:textId="77777777" w:rsidR="00B83F8A" w:rsidRPr="005510B4" w:rsidRDefault="003569E9" w:rsidP="009C28C1">
            <w:pPr>
              <w:ind w:left="26"/>
              <w:rPr>
                <w:rFonts w:ascii="Arial" w:hAnsi="Arial" w:cs="Arial"/>
                <w:rtl/>
              </w:rPr>
            </w:pPr>
            <w:r>
              <w:rPr>
                <w:rFonts w:ascii="Arial" w:hAnsi="Arial" w:cs="Arial" w:hint="cs"/>
                <w:rtl/>
              </w:rPr>
              <w:t>שיתופי פעולה בין גופים לאומים שונים במצבי חירום ואסון: משרד הבריאות, קופות החולים ומערכת הבטחון</w:t>
            </w:r>
            <w:r w:rsidR="008E7D4E">
              <w:rPr>
                <w:rFonts w:ascii="Arial" w:hAnsi="Arial" w:cs="Arial" w:hint="cs"/>
                <w:rtl/>
              </w:rPr>
              <w:t xml:space="preserve"> והרשויות המקומיות, גופי עזר מתנדבים</w:t>
            </w:r>
          </w:p>
        </w:tc>
        <w:tc>
          <w:tcPr>
            <w:tcW w:w="1985" w:type="dxa"/>
          </w:tcPr>
          <w:p w14:paraId="7DCEFD40" w14:textId="77777777" w:rsidR="00B83F8A" w:rsidRPr="005510B4" w:rsidRDefault="00B83F8A" w:rsidP="009C28C1">
            <w:pPr>
              <w:ind w:left="26"/>
              <w:rPr>
                <w:rFonts w:ascii="Arial" w:hAnsi="Arial" w:cs="Arial"/>
                <w:rtl/>
              </w:rPr>
            </w:pPr>
          </w:p>
        </w:tc>
      </w:tr>
      <w:tr w:rsidR="00B83F8A" w:rsidRPr="001C5C7F" w14:paraId="264561A1" w14:textId="77777777" w:rsidTr="00B83F8A">
        <w:tc>
          <w:tcPr>
            <w:tcW w:w="903" w:type="dxa"/>
          </w:tcPr>
          <w:p w14:paraId="289D4D5E" w14:textId="77777777" w:rsidR="00B83F8A" w:rsidRPr="005510B4" w:rsidRDefault="00B83F8A" w:rsidP="00A9482E">
            <w:pPr>
              <w:numPr>
                <w:ilvl w:val="0"/>
                <w:numId w:val="6"/>
              </w:numPr>
              <w:rPr>
                <w:rFonts w:ascii="Arial" w:hAnsi="Arial" w:cs="Arial"/>
                <w:rtl/>
              </w:rPr>
            </w:pPr>
          </w:p>
        </w:tc>
        <w:tc>
          <w:tcPr>
            <w:tcW w:w="5199" w:type="dxa"/>
          </w:tcPr>
          <w:p w14:paraId="35ADE41E" w14:textId="77777777" w:rsidR="00B83F8A" w:rsidRDefault="003569E9" w:rsidP="009C28C1">
            <w:pPr>
              <w:ind w:left="26"/>
              <w:rPr>
                <w:rFonts w:ascii="Arial" w:hAnsi="Arial" w:cs="Arial"/>
                <w:rtl/>
              </w:rPr>
            </w:pPr>
            <w:r>
              <w:rPr>
                <w:rFonts w:ascii="Arial" w:hAnsi="Arial" w:cs="Arial" w:hint="cs"/>
                <w:rtl/>
              </w:rPr>
              <w:t xml:space="preserve">דילמות אתיות בניהול מצבי אסון </w:t>
            </w:r>
          </w:p>
        </w:tc>
        <w:tc>
          <w:tcPr>
            <w:tcW w:w="1985" w:type="dxa"/>
          </w:tcPr>
          <w:p w14:paraId="6B152BFC" w14:textId="77777777" w:rsidR="00B83F8A" w:rsidRPr="005510B4" w:rsidRDefault="00B83F8A" w:rsidP="009C28C1">
            <w:pPr>
              <w:ind w:left="26"/>
              <w:rPr>
                <w:rFonts w:ascii="Arial" w:hAnsi="Arial" w:cs="Arial"/>
                <w:rtl/>
              </w:rPr>
            </w:pPr>
          </w:p>
        </w:tc>
      </w:tr>
      <w:tr w:rsidR="00B83F8A" w:rsidRPr="001C5C7F" w14:paraId="1E488EEA" w14:textId="77777777" w:rsidTr="00B83F8A">
        <w:tc>
          <w:tcPr>
            <w:tcW w:w="903" w:type="dxa"/>
          </w:tcPr>
          <w:p w14:paraId="4EBF135C" w14:textId="77777777" w:rsidR="00B83F8A" w:rsidRPr="005510B4" w:rsidRDefault="00B83F8A" w:rsidP="00A9482E">
            <w:pPr>
              <w:numPr>
                <w:ilvl w:val="0"/>
                <w:numId w:val="6"/>
              </w:numPr>
              <w:rPr>
                <w:rFonts w:ascii="Arial" w:hAnsi="Arial" w:cs="Arial"/>
                <w:rtl/>
              </w:rPr>
            </w:pPr>
          </w:p>
        </w:tc>
        <w:tc>
          <w:tcPr>
            <w:tcW w:w="5199" w:type="dxa"/>
          </w:tcPr>
          <w:p w14:paraId="1356A144" w14:textId="77777777" w:rsidR="00B83F8A" w:rsidRPr="005510B4" w:rsidRDefault="003569E9" w:rsidP="003569E9">
            <w:pPr>
              <w:ind w:left="26"/>
              <w:rPr>
                <w:rFonts w:ascii="Arial" w:hAnsi="Arial" w:cs="Arial"/>
                <w:rtl/>
              </w:rPr>
            </w:pPr>
            <w:r>
              <w:rPr>
                <w:rFonts w:ascii="Arial" w:hAnsi="Arial" w:cs="Arial" w:hint="cs"/>
                <w:rtl/>
              </w:rPr>
              <w:t>שחיקה וחוסן של ציוותי בריאות במצבי חירום</w:t>
            </w:r>
          </w:p>
        </w:tc>
        <w:tc>
          <w:tcPr>
            <w:tcW w:w="1985" w:type="dxa"/>
          </w:tcPr>
          <w:p w14:paraId="7D75764E" w14:textId="77777777" w:rsidR="00B83F8A" w:rsidRPr="005510B4" w:rsidRDefault="00B83F8A" w:rsidP="009C28C1">
            <w:pPr>
              <w:ind w:left="26"/>
              <w:rPr>
                <w:rFonts w:ascii="Arial" w:hAnsi="Arial" w:cs="Arial"/>
                <w:rtl/>
              </w:rPr>
            </w:pPr>
          </w:p>
        </w:tc>
      </w:tr>
      <w:tr w:rsidR="00B83F8A" w:rsidRPr="005510B4" w14:paraId="324E6835" w14:textId="77777777" w:rsidTr="00B83F8A">
        <w:tc>
          <w:tcPr>
            <w:tcW w:w="903" w:type="dxa"/>
          </w:tcPr>
          <w:p w14:paraId="609F7528" w14:textId="77777777" w:rsidR="00B83F8A" w:rsidRPr="005510B4" w:rsidRDefault="00B83F8A" w:rsidP="00A9482E">
            <w:pPr>
              <w:numPr>
                <w:ilvl w:val="0"/>
                <w:numId w:val="6"/>
              </w:numPr>
              <w:rPr>
                <w:rFonts w:ascii="Arial" w:hAnsi="Arial" w:cs="Arial"/>
                <w:rtl/>
              </w:rPr>
            </w:pPr>
          </w:p>
        </w:tc>
        <w:tc>
          <w:tcPr>
            <w:tcW w:w="5199" w:type="dxa"/>
          </w:tcPr>
          <w:p w14:paraId="605E6AAD" w14:textId="77777777" w:rsidR="00B83F8A" w:rsidRPr="005510B4" w:rsidRDefault="003569E9" w:rsidP="003569E9">
            <w:pPr>
              <w:ind w:left="26"/>
              <w:rPr>
                <w:rFonts w:ascii="Arial" w:hAnsi="Arial" w:cs="Arial"/>
              </w:rPr>
            </w:pPr>
            <w:r>
              <w:rPr>
                <w:rFonts w:ascii="Arial" w:hAnsi="Arial" w:cs="Arial" w:hint="cs"/>
                <w:rtl/>
              </w:rPr>
              <w:t>ניהול האוכלוסיה האזרחית ו"קולו של ציבור"</w:t>
            </w:r>
          </w:p>
        </w:tc>
        <w:tc>
          <w:tcPr>
            <w:tcW w:w="1985" w:type="dxa"/>
          </w:tcPr>
          <w:p w14:paraId="212F6550" w14:textId="77777777" w:rsidR="00B83F8A" w:rsidRPr="005510B4" w:rsidRDefault="00B83F8A" w:rsidP="009C28C1">
            <w:pPr>
              <w:ind w:left="26"/>
              <w:rPr>
                <w:rFonts w:ascii="Arial" w:hAnsi="Arial" w:cs="Arial"/>
                <w:rtl/>
              </w:rPr>
            </w:pPr>
          </w:p>
        </w:tc>
      </w:tr>
      <w:tr w:rsidR="003569E9" w:rsidRPr="005510B4" w14:paraId="6FBB5634" w14:textId="77777777" w:rsidTr="00B83F8A">
        <w:tc>
          <w:tcPr>
            <w:tcW w:w="903" w:type="dxa"/>
          </w:tcPr>
          <w:p w14:paraId="0500914C" w14:textId="77777777" w:rsidR="003569E9" w:rsidRPr="005510B4" w:rsidRDefault="003569E9" w:rsidP="00A9482E">
            <w:pPr>
              <w:numPr>
                <w:ilvl w:val="0"/>
                <w:numId w:val="6"/>
              </w:numPr>
              <w:rPr>
                <w:rFonts w:ascii="Arial" w:hAnsi="Arial" w:cs="Arial"/>
                <w:rtl/>
              </w:rPr>
            </w:pPr>
          </w:p>
        </w:tc>
        <w:tc>
          <w:tcPr>
            <w:tcW w:w="5199" w:type="dxa"/>
          </w:tcPr>
          <w:p w14:paraId="01D2D480" w14:textId="77777777" w:rsidR="003569E9" w:rsidRPr="005510B4" w:rsidRDefault="003569E9" w:rsidP="00B50DE0">
            <w:pPr>
              <w:ind w:left="26"/>
              <w:rPr>
                <w:rFonts w:ascii="Arial" w:hAnsi="Arial" w:cs="Arial"/>
                <w:rtl/>
              </w:rPr>
            </w:pPr>
            <w:r>
              <w:rPr>
                <w:rFonts w:ascii="Arial" w:hAnsi="Arial" w:cs="Arial" w:hint="cs"/>
                <w:rtl/>
              </w:rPr>
              <w:t>מצבי חירום בעולם, משלחות סיוע</w:t>
            </w:r>
          </w:p>
        </w:tc>
        <w:tc>
          <w:tcPr>
            <w:tcW w:w="1985" w:type="dxa"/>
          </w:tcPr>
          <w:p w14:paraId="102ED558" w14:textId="77777777" w:rsidR="003569E9" w:rsidRPr="005510B4" w:rsidRDefault="003569E9" w:rsidP="009C28C1">
            <w:pPr>
              <w:ind w:left="26"/>
              <w:rPr>
                <w:rFonts w:ascii="Arial" w:hAnsi="Arial" w:cs="Arial"/>
                <w:rtl/>
              </w:rPr>
            </w:pPr>
          </w:p>
        </w:tc>
      </w:tr>
      <w:tr w:rsidR="003569E9" w:rsidRPr="005510B4" w14:paraId="1BF97DB8" w14:textId="77777777" w:rsidTr="00B83F8A">
        <w:tc>
          <w:tcPr>
            <w:tcW w:w="903" w:type="dxa"/>
          </w:tcPr>
          <w:p w14:paraId="00E6F371" w14:textId="77777777" w:rsidR="003569E9" w:rsidRPr="005510B4" w:rsidRDefault="003569E9" w:rsidP="00A9482E">
            <w:pPr>
              <w:numPr>
                <w:ilvl w:val="0"/>
                <w:numId w:val="6"/>
              </w:numPr>
              <w:rPr>
                <w:rFonts w:ascii="Arial" w:hAnsi="Arial" w:cs="Arial"/>
                <w:rtl/>
              </w:rPr>
            </w:pPr>
          </w:p>
        </w:tc>
        <w:tc>
          <w:tcPr>
            <w:tcW w:w="5199" w:type="dxa"/>
          </w:tcPr>
          <w:p w14:paraId="3715F4EB" w14:textId="77777777" w:rsidR="003569E9" w:rsidRPr="005510B4" w:rsidRDefault="003569E9" w:rsidP="00B50DE0">
            <w:pPr>
              <w:ind w:left="26"/>
              <w:rPr>
                <w:rFonts w:ascii="Arial" w:hAnsi="Arial" w:cs="Arial"/>
              </w:rPr>
            </w:pPr>
            <w:r>
              <w:rPr>
                <w:rFonts w:ascii="Arial" w:hAnsi="Arial" w:cs="Arial" w:hint="cs"/>
                <w:rtl/>
              </w:rPr>
              <w:t>לקחים מניהול התפרצות נגיף</w:t>
            </w:r>
            <w:r>
              <w:rPr>
                <w:rFonts w:ascii="Arial" w:hAnsi="Arial" w:cs="Arial"/>
              </w:rPr>
              <w:t xml:space="preserve">Covid 19 </w:t>
            </w:r>
          </w:p>
        </w:tc>
        <w:tc>
          <w:tcPr>
            <w:tcW w:w="1985" w:type="dxa"/>
          </w:tcPr>
          <w:p w14:paraId="60619E0F" w14:textId="77777777" w:rsidR="003569E9" w:rsidRPr="005510B4" w:rsidRDefault="003569E9" w:rsidP="0001544C">
            <w:pPr>
              <w:ind w:left="26"/>
              <w:rPr>
                <w:rFonts w:ascii="Arial" w:hAnsi="Arial" w:cs="Arial"/>
                <w:rtl/>
              </w:rPr>
            </w:pPr>
          </w:p>
        </w:tc>
      </w:tr>
      <w:tr w:rsidR="003569E9" w:rsidRPr="005510B4" w14:paraId="4C4A555D" w14:textId="77777777" w:rsidTr="00B83F8A">
        <w:tc>
          <w:tcPr>
            <w:tcW w:w="903" w:type="dxa"/>
          </w:tcPr>
          <w:p w14:paraId="4D58AE45" w14:textId="77777777" w:rsidR="003569E9" w:rsidRPr="005510B4" w:rsidRDefault="003569E9" w:rsidP="00A9482E">
            <w:pPr>
              <w:numPr>
                <w:ilvl w:val="0"/>
                <w:numId w:val="6"/>
              </w:numPr>
              <w:rPr>
                <w:rFonts w:ascii="Arial" w:hAnsi="Arial" w:cs="Arial"/>
                <w:rtl/>
              </w:rPr>
            </w:pPr>
          </w:p>
        </w:tc>
        <w:tc>
          <w:tcPr>
            <w:tcW w:w="5199" w:type="dxa"/>
          </w:tcPr>
          <w:p w14:paraId="5E227045" w14:textId="77777777" w:rsidR="003569E9" w:rsidRPr="005510B4" w:rsidRDefault="003569E9" w:rsidP="009C28C1">
            <w:pPr>
              <w:ind w:left="26"/>
              <w:rPr>
                <w:rFonts w:ascii="Arial" w:hAnsi="Arial" w:cs="Arial"/>
                <w:rtl/>
              </w:rPr>
            </w:pPr>
            <w:r>
              <w:rPr>
                <w:rFonts w:ascii="Arial" w:hAnsi="Arial" w:cs="Arial" w:hint="cs"/>
                <w:rtl/>
              </w:rPr>
              <w:t>ניתוח מצב ותחקיר</w:t>
            </w:r>
          </w:p>
        </w:tc>
        <w:tc>
          <w:tcPr>
            <w:tcW w:w="1985" w:type="dxa"/>
          </w:tcPr>
          <w:p w14:paraId="6A39F3C9" w14:textId="77777777" w:rsidR="003569E9" w:rsidRPr="005510B4" w:rsidRDefault="003569E9" w:rsidP="009C28C1">
            <w:pPr>
              <w:ind w:left="26"/>
              <w:rPr>
                <w:rFonts w:ascii="Arial" w:hAnsi="Arial" w:cs="Arial"/>
                <w:rtl/>
              </w:rPr>
            </w:pPr>
          </w:p>
        </w:tc>
      </w:tr>
      <w:tr w:rsidR="003569E9" w:rsidRPr="005510B4" w14:paraId="40756836" w14:textId="77777777" w:rsidTr="00B83F8A">
        <w:tc>
          <w:tcPr>
            <w:tcW w:w="903" w:type="dxa"/>
          </w:tcPr>
          <w:p w14:paraId="5AB9A77A" w14:textId="77777777" w:rsidR="003569E9" w:rsidRPr="005510B4" w:rsidRDefault="003569E9" w:rsidP="00A9482E">
            <w:pPr>
              <w:numPr>
                <w:ilvl w:val="0"/>
                <w:numId w:val="6"/>
              </w:numPr>
              <w:rPr>
                <w:rFonts w:ascii="Arial" w:hAnsi="Arial" w:cs="Arial"/>
                <w:rtl/>
              </w:rPr>
            </w:pPr>
          </w:p>
        </w:tc>
        <w:tc>
          <w:tcPr>
            <w:tcW w:w="5199" w:type="dxa"/>
          </w:tcPr>
          <w:p w14:paraId="1F5AD33B" w14:textId="77777777" w:rsidR="003569E9" w:rsidRDefault="003569E9" w:rsidP="009C28C1">
            <w:pPr>
              <w:ind w:left="26"/>
              <w:rPr>
                <w:rFonts w:ascii="Arial" w:hAnsi="Arial" w:cs="Arial"/>
                <w:rtl/>
              </w:rPr>
            </w:pPr>
            <w:r>
              <w:rPr>
                <w:rFonts w:ascii="Arial" w:hAnsi="Arial" w:cs="Arial" w:hint="cs"/>
                <w:rtl/>
              </w:rPr>
              <w:t>בחינת מוכנות, הכנת צ'ק ליסט ותירגולי חירום</w:t>
            </w:r>
          </w:p>
        </w:tc>
        <w:tc>
          <w:tcPr>
            <w:tcW w:w="1985" w:type="dxa"/>
          </w:tcPr>
          <w:p w14:paraId="7A664516" w14:textId="77777777" w:rsidR="003569E9" w:rsidRPr="005510B4" w:rsidRDefault="003569E9" w:rsidP="009C28C1">
            <w:pPr>
              <w:ind w:left="26"/>
              <w:rPr>
                <w:rFonts w:ascii="Arial" w:hAnsi="Arial" w:cs="Arial"/>
                <w:rtl/>
              </w:rPr>
            </w:pPr>
          </w:p>
        </w:tc>
      </w:tr>
    </w:tbl>
    <w:p w14:paraId="732BA5F9" w14:textId="77777777" w:rsidR="002F5702" w:rsidRDefault="002F5702" w:rsidP="00DD686B">
      <w:pPr>
        <w:ind w:left="26"/>
        <w:rPr>
          <w:rFonts w:ascii="Arial" w:hAnsi="Arial" w:cs="Arial"/>
          <w:b/>
          <w:bCs/>
          <w:sz w:val="26"/>
          <w:szCs w:val="26"/>
          <w:rtl/>
        </w:rPr>
      </w:pPr>
    </w:p>
    <w:p w14:paraId="6C8B30CC" w14:textId="77777777" w:rsidR="00DD686B" w:rsidRDefault="00DD686B" w:rsidP="00DD686B">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14:paraId="32DBFF51" w14:textId="77777777" w:rsidR="009C28C1" w:rsidRDefault="009C28C1" w:rsidP="009C28C1">
      <w:pPr>
        <w:rPr>
          <w:rtl/>
        </w:rPr>
      </w:pPr>
    </w:p>
    <w:p w14:paraId="3CDE8DFC" w14:textId="77777777" w:rsidR="00DD686B" w:rsidRDefault="00DD686B" w:rsidP="00313131">
      <w:pPr>
        <w:spacing w:line="360" w:lineRule="auto"/>
        <w:ind w:left="26"/>
        <w:rPr>
          <w:rFonts w:ascii="Arial" w:hAnsi="Arial" w:cs="Arial"/>
          <w:b/>
          <w:bCs/>
        </w:rPr>
      </w:pPr>
      <w:r>
        <w:rPr>
          <w:rFonts w:ascii="Arial" w:hAnsi="Arial" w:cs="Arial"/>
          <w:b/>
          <w:bCs/>
          <w:rtl/>
        </w:rPr>
        <w:t>דרישות קדם:</w:t>
      </w:r>
      <w:r w:rsidR="00DD2A46" w:rsidRPr="00DD2A46">
        <w:rPr>
          <w:rFonts w:ascii="Arial" w:hAnsi="Arial" w:cs="Arial"/>
          <w:rtl/>
        </w:rPr>
        <w:t xml:space="preserve"> </w:t>
      </w:r>
      <w:r w:rsidR="0079613E">
        <w:rPr>
          <w:rFonts w:ascii="Arial" w:hAnsi="Arial" w:cs="Arial" w:hint="cs"/>
          <w:rtl/>
        </w:rPr>
        <w:t>מערכת הבריאות בישראל (רצוי</w:t>
      </w:r>
      <w:r w:rsidR="0079613E">
        <w:rPr>
          <w:rFonts w:ascii="Arial" w:hAnsi="Arial" w:cs="Arial" w:hint="cs"/>
          <w:b/>
          <w:bCs/>
          <w:rtl/>
        </w:rPr>
        <w:t xml:space="preserve">), </w:t>
      </w:r>
      <w:r w:rsidR="00313131">
        <w:rPr>
          <w:rFonts w:ascii="Arial" w:hAnsi="Arial" w:cs="Arial" w:hint="cs"/>
          <w:rtl/>
        </w:rPr>
        <w:t>מערכות</w:t>
      </w:r>
      <w:r w:rsidR="0079613E" w:rsidRPr="0079613E">
        <w:rPr>
          <w:rFonts w:ascii="Arial" w:hAnsi="Arial" w:cs="Arial" w:hint="cs"/>
          <w:rtl/>
        </w:rPr>
        <w:t xml:space="preserve"> בריאות</w:t>
      </w:r>
      <w:r w:rsidR="00313131">
        <w:rPr>
          <w:rFonts w:ascii="Arial" w:hAnsi="Arial" w:cs="Arial" w:hint="cs"/>
          <w:rtl/>
        </w:rPr>
        <w:t xml:space="preserve"> בעולם</w:t>
      </w:r>
      <w:r w:rsidR="0079613E" w:rsidRPr="0079613E">
        <w:rPr>
          <w:rFonts w:ascii="Arial" w:hAnsi="Arial" w:cs="Arial" w:hint="cs"/>
          <w:rtl/>
        </w:rPr>
        <w:t xml:space="preserve"> (רצוי)</w:t>
      </w:r>
    </w:p>
    <w:p w14:paraId="40F9C1EE" w14:textId="77777777" w:rsidR="0079613E" w:rsidRDefault="00DD686B" w:rsidP="009C28C1">
      <w:pPr>
        <w:rPr>
          <w:rFonts w:ascii="Arial" w:hAnsi="Arial" w:cs="Arial"/>
          <w:b/>
          <w:bCs/>
          <w:rtl/>
        </w:rPr>
      </w:pPr>
      <w:r>
        <w:rPr>
          <w:rFonts w:ascii="Arial" w:hAnsi="Arial" w:cs="Arial"/>
          <w:b/>
          <w:bCs/>
          <w:rtl/>
        </w:rPr>
        <w:t xml:space="preserve"> </w:t>
      </w:r>
    </w:p>
    <w:p w14:paraId="4891A8F1" w14:textId="77777777" w:rsidR="009C28C1" w:rsidRDefault="00DD686B" w:rsidP="009C28C1">
      <w:pPr>
        <w:rPr>
          <w:rtl/>
        </w:rPr>
      </w:pPr>
      <w:r>
        <w:rPr>
          <w:rFonts w:ascii="Arial" w:hAnsi="Arial" w:cs="Arial"/>
          <w:b/>
          <w:bCs/>
          <w:rtl/>
        </w:rPr>
        <w:t>חובות / דרישות / מטלות:</w:t>
      </w:r>
      <w:r w:rsidR="009C28C1" w:rsidRPr="009C28C1">
        <w:rPr>
          <w:rtl/>
        </w:rPr>
        <w:t xml:space="preserve"> </w:t>
      </w:r>
    </w:p>
    <w:p w14:paraId="170B0B75" w14:textId="77777777" w:rsidR="009C28C1" w:rsidRPr="00DD2A46" w:rsidRDefault="009C28C1" w:rsidP="00DD2A46">
      <w:pPr>
        <w:ind w:left="26"/>
        <w:rPr>
          <w:rFonts w:ascii="Arial" w:hAnsi="Arial" w:cs="Arial"/>
          <w:rtl/>
        </w:rPr>
      </w:pPr>
      <w:r w:rsidRPr="00DD2A46">
        <w:rPr>
          <w:rFonts w:ascii="Arial" w:hAnsi="Arial" w:cs="Arial"/>
          <w:rtl/>
        </w:rPr>
        <w:t xml:space="preserve">השתתפות </w:t>
      </w:r>
      <w:r w:rsidR="00D170C7">
        <w:rPr>
          <w:rFonts w:ascii="Arial" w:hAnsi="Arial" w:cs="Arial" w:hint="cs"/>
          <w:rtl/>
        </w:rPr>
        <w:t xml:space="preserve">80% </w:t>
      </w:r>
      <w:r w:rsidRPr="00DD2A46">
        <w:rPr>
          <w:rFonts w:ascii="Arial" w:hAnsi="Arial" w:cs="Arial"/>
          <w:rtl/>
        </w:rPr>
        <w:t>חובה</w:t>
      </w:r>
    </w:p>
    <w:p w14:paraId="1DC33C2E" w14:textId="77777777" w:rsidR="009C28C1" w:rsidRPr="00DD2A46" w:rsidRDefault="009C28C1" w:rsidP="00D170C7">
      <w:pPr>
        <w:ind w:left="26"/>
        <w:rPr>
          <w:rFonts w:ascii="Arial" w:hAnsi="Arial" w:cs="Arial"/>
          <w:rtl/>
        </w:rPr>
      </w:pPr>
      <w:r w:rsidRPr="00DD2A46">
        <w:rPr>
          <w:rFonts w:ascii="Arial" w:hAnsi="Arial" w:cs="Arial"/>
          <w:rtl/>
        </w:rPr>
        <w:t xml:space="preserve">הגשת תרגילים </w:t>
      </w:r>
      <w:r w:rsidR="00D170C7">
        <w:rPr>
          <w:rFonts w:ascii="Arial" w:hAnsi="Arial" w:cs="Arial" w:hint="cs"/>
          <w:rtl/>
        </w:rPr>
        <w:t xml:space="preserve">/ עבודה </w:t>
      </w:r>
      <w:r w:rsidRPr="00DD2A46">
        <w:rPr>
          <w:rFonts w:ascii="Arial" w:hAnsi="Arial" w:cs="Arial"/>
          <w:rtl/>
        </w:rPr>
        <w:t>כנדרש</w:t>
      </w:r>
      <w:r w:rsidR="00D170C7">
        <w:rPr>
          <w:rFonts w:ascii="Arial" w:hAnsi="Arial" w:cs="Arial" w:hint="cs"/>
          <w:rtl/>
        </w:rPr>
        <w:t xml:space="preserve"> </w:t>
      </w:r>
    </w:p>
    <w:p w14:paraId="65E87EC9" w14:textId="77777777" w:rsidR="009C28C1" w:rsidRPr="00DD2A46" w:rsidRDefault="009C28C1" w:rsidP="00D170C7">
      <w:pPr>
        <w:ind w:left="26"/>
        <w:rPr>
          <w:rFonts w:ascii="Arial" w:hAnsi="Arial" w:cs="Arial"/>
          <w:rtl/>
        </w:rPr>
      </w:pPr>
      <w:r w:rsidRPr="00DD2A46">
        <w:rPr>
          <w:rFonts w:ascii="Arial" w:hAnsi="Arial" w:cs="Arial"/>
          <w:rtl/>
        </w:rPr>
        <w:t>השתתפות בבחינה</w:t>
      </w:r>
      <w:r w:rsidR="00D170C7">
        <w:rPr>
          <w:rFonts w:ascii="Arial" w:hAnsi="Arial" w:cs="Arial" w:hint="cs"/>
          <w:rtl/>
        </w:rPr>
        <w:tab/>
      </w:r>
      <w:r w:rsidR="00D170C7">
        <w:rPr>
          <w:rFonts w:ascii="Arial" w:hAnsi="Arial" w:cs="Arial" w:hint="cs"/>
          <w:rtl/>
        </w:rPr>
        <w:tab/>
      </w:r>
    </w:p>
    <w:p w14:paraId="2354C933" w14:textId="77777777" w:rsidR="00DD686B" w:rsidRDefault="00DD686B" w:rsidP="00CB0752">
      <w:pPr>
        <w:spacing w:line="360" w:lineRule="auto"/>
        <w:ind w:left="226" w:firstLine="26"/>
        <w:rPr>
          <w:rFonts w:ascii="Arial" w:hAnsi="Arial" w:cs="Arial"/>
          <w:b/>
          <w:bCs/>
        </w:rPr>
      </w:pPr>
    </w:p>
    <w:p w14:paraId="06B77DC0" w14:textId="77777777" w:rsidR="00DD686B" w:rsidRDefault="00DD686B" w:rsidP="0079613E">
      <w:pPr>
        <w:spacing w:line="360" w:lineRule="auto"/>
        <w:ind w:firstLine="26"/>
        <w:rPr>
          <w:rFonts w:ascii="Arial" w:hAnsi="Arial" w:cs="Arial"/>
          <w:rtl/>
        </w:rPr>
      </w:pPr>
      <w:r>
        <w:rPr>
          <w:rFonts w:ascii="Arial" w:hAnsi="Arial" w:cs="Arial"/>
          <w:b/>
          <w:bCs/>
          <w:rtl/>
        </w:rPr>
        <w:lastRenderedPageBreak/>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p>
    <w:p w14:paraId="485FE885" w14:textId="77777777" w:rsidR="009C28C1" w:rsidRPr="00DD2A46" w:rsidRDefault="0079613E" w:rsidP="00D170C7">
      <w:pPr>
        <w:numPr>
          <w:ilvl w:val="0"/>
          <w:numId w:val="5"/>
        </w:numPr>
        <w:rPr>
          <w:rFonts w:ascii="Arial" w:hAnsi="Arial" w:cs="Arial"/>
          <w:rtl/>
        </w:rPr>
      </w:pPr>
      <w:r>
        <w:rPr>
          <w:rFonts w:ascii="Arial" w:hAnsi="Arial" w:cs="Arial"/>
          <w:rtl/>
        </w:rPr>
        <w:t>תרגילים</w:t>
      </w:r>
      <w:r w:rsidR="00D170C7">
        <w:rPr>
          <w:rFonts w:ascii="Arial" w:hAnsi="Arial" w:cs="Arial" w:hint="cs"/>
          <w:rtl/>
        </w:rPr>
        <w:t>/ עבודה</w:t>
      </w:r>
      <w:r w:rsidR="00D170C7">
        <w:rPr>
          <w:rFonts w:ascii="Arial" w:hAnsi="Arial" w:cs="Arial" w:hint="cs"/>
          <w:rtl/>
        </w:rPr>
        <w:tab/>
      </w:r>
      <w:r>
        <w:rPr>
          <w:rFonts w:ascii="Arial" w:hAnsi="Arial" w:cs="Arial"/>
          <w:rtl/>
        </w:rPr>
        <w:t>(30%)</w:t>
      </w:r>
    </w:p>
    <w:p w14:paraId="226811E2" w14:textId="77777777" w:rsidR="009C28C1" w:rsidRPr="00DD2A46" w:rsidRDefault="009C28C1" w:rsidP="00D170C7">
      <w:pPr>
        <w:numPr>
          <w:ilvl w:val="0"/>
          <w:numId w:val="5"/>
        </w:numPr>
        <w:rPr>
          <w:rFonts w:ascii="Arial" w:hAnsi="Arial" w:cs="Arial"/>
          <w:rtl/>
        </w:rPr>
      </w:pPr>
      <w:r w:rsidRPr="00DD2A46">
        <w:rPr>
          <w:rFonts w:ascii="Arial" w:hAnsi="Arial" w:cs="Arial"/>
          <w:rtl/>
        </w:rPr>
        <w:t>מבחן</w:t>
      </w:r>
      <w:r w:rsidR="00DD2A46">
        <w:rPr>
          <w:rFonts w:ascii="Arial" w:hAnsi="Arial" w:cs="Arial"/>
          <w:rtl/>
        </w:rPr>
        <w:t xml:space="preserve"> </w:t>
      </w:r>
      <w:r w:rsidR="00D170C7">
        <w:rPr>
          <w:rFonts w:ascii="Arial" w:hAnsi="Arial" w:cs="Arial" w:hint="cs"/>
          <w:rtl/>
        </w:rPr>
        <w:tab/>
      </w:r>
      <w:r w:rsidR="00D170C7">
        <w:rPr>
          <w:rFonts w:ascii="Arial" w:hAnsi="Arial" w:cs="Arial" w:hint="cs"/>
          <w:rtl/>
        </w:rPr>
        <w:tab/>
      </w:r>
      <w:r w:rsidRPr="00DD2A46">
        <w:rPr>
          <w:rFonts w:ascii="Arial" w:hAnsi="Arial" w:cs="Arial"/>
          <w:rtl/>
        </w:rPr>
        <w:t xml:space="preserve">(70%) </w:t>
      </w:r>
      <w:r w:rsidR="00DD2A46">
        <w:rPr>
          <w:rFonts w:ascii="Arial" w:hAnsi="Arial" w:cs="Arial"/>
          <w:rtl/>
        </w:rPr>
        <w:t xml:space="preserve"> </w:t>
      </w:r>
      <w:r w:rsidRPr="00DD2A46">
        <w:rPr>
          <w:rFonts w:ascii="Arial" w:hAnsi="Arial" w:cs="Arial"/>
          <w:rtl/>
        </w:rPr>
        <w:t>ציון עובר 65</w:t>
      </w:r>
    </w:p>
    <w:p w14:paraId="0D82BD3B" w14:textId="77777777" w:rsidR="00CB0752" w:rsidRDefault="00CB0752" w:rsidP="00DD686B">
      <w:pPr>
        <w:spacing w:line="360" w:lineRule="auto"/>
        <w:ind w:left="26"/>
        <w:rPr>
          <w:rFonts w:ascii="Arial" w:hAnsi="Arial" w:cs="Arial"/>
          <w:b/>
          <w:bCs/>
          <w:sz w:val="26"/>
          <w:szCs w:val="26"/>
          <w:rtl/>
        </w:rPr>
      </w:pPr>
    </w:p>
    <w:p w14:paraId="6BA247C3" w14:textId="77777777" w:rsidR="00DD686B" w:rsidRDefault="00DD686B" w:rsidP="00DD686B">
      <w:pPr>
        <w:spacing w:line="360" w:lineRule="auto"/>
        <w:ind w:left="26"/>
        <w:rPr>
          <w:rFonts w:ascii="Arial" w:hAnsi="Arial" w:cs="Arial"/>
          <w:rt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p>
    <w:p w14:paraId="4BA8010B" w14:textId="77777777" w:rsidR="00AE4494" w:rsidRPr="00D170C7" w:rsidRDefault="00AE4494" w:rsidP="00DD686B">
      <w:pPr>
        <w:spacing w:line="360" w:lineRule="auto"/>
        <w:ind w:left="26"/>
        <w:rPr>
          <w:rFonts w:ascii="Arial" w:hAnsi="Arial" w:cs="Arial"/>
          <w:sz w:val="22"/>
          <w:szCs w:val="22"/>
          <w:rtl/>
        </w:rPr>
      </w:pPr>
      <w:r w:rsidRPr="00D170C7">
        <w:rPr>
          <w:rFonts w:ascii="Arial" w:hAnsi="Arial" w:cs="Arial" w:hint="cs"/>
          <w:b/>
          <w:bCs/>
          <w:rtl/>
        </w:rPr>
        <w:t>חובה:</w:t>
      </w:r>
    </w:p>
    <w:p w14:paraId="073CF0EB" w14:textId="0C3C31AE" w:rsidR="00F8104D" w:rsidRDefault="00914F72" w:rsidP="0079613E">
      <w:pPr>
        <w:spacing w:line="360" w:lineRule="auto"/>
        <w:ind w:left="26"/>
        <w:rPr>
          <w:rFonts w:asciiTheme="minorBidi" w:eastAsia="Batang" w:hAnsiTheme="minorBidi" w:cstheme="minorBidi"/>
          <w:rtl/>
        </w:rPr>
      </w:pPr>
      <w:r w:rsidRPr="00AE4494">
        <w:rPr>
          <w:rFonts w:cs="Arial"/>
          <w:b/>
          <w:bCs/>
        </w:rPr>
        <w:object w:dxaOrig="225" w:dyaOrig="225" w14:anchorId="160A9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DefaultOcxName" w:shapeid="_x0000_i1030"/>
        </w:object>
      </w:r>
      <w:r w:rsidRPr="00AE4494">
        <w:rPr>
          <w:rFonts w:cs="Arial"/>
          <w:b/>
          <w:bCs/>
        </w:rPr>
        <w:object w:dxaOrig="225" w:dyaOrig="225" w14:anchorId="2E9FC839">
          <v:shape id="_x0000_i1033" type="#_x0000_t75" style="width:1in;height:18pt" o:ole="">
            <v:imagedata r:id="rId10" o:title=""/>
          </v:shape>
          <w:control r:id="rId11" w:name="DefaultOcxName1" w:shapeid="_x0000_i1033"/>
        </w:object>
      </w:r>
      <w:r w:rsidR="00AE4494" w:rsidRPr="00AE4494">
        <w:rPr>
          <w:rFonts w:cs="Arial" w:hint="cs"/>
          <w:b/>
          <w:bCs/>
          <w:sz w:val="22"/>
          <w:szCs w:val="22"/>
          <w:rtl/>
        </w:rPr>
        <w:t>רשות</w:t>
      </w:r>
      <w:r w:rsidR="001E06E1">
        <w:rPr>
          <w:rFonts w:asciiTheme="minorBidi" w:eastAsia="Batang" w:hAnsiTheme="minorBidi" w:cstheme="minorBidi" w:hint="cs"/>
          <w:rtl/>
        </w:rPr>
        <w:t>:</w:t>
      </w:r>
    </w:p>
    <w:p w14:paraId="47F32CC1" w14:textId="77777777" w:rsidR="001E06E1" w:rsidRDefault="001E06E1" w:rsidP="0079613E">
      <w:pPr>
        <w:spacing w:line="360" w:lineRule="auto"/>
        <w:ind w:left="26"/>
        <w:rPr>
          <w:rFonts w:asciiTheme="minorBidi" w:eastAsia="Batang" w:hAnsiTheme="minorBidi" w:cstheme="minorBidi"/>
          <w:sz w:val="22"/>
          <w:szCs w:val="22"/>
          <w:u w:val="single"/>
          <w:rtl/>
        </w:rPr>
      </w:pPr>
    </w:p>
    <w:p w14:paraId="5708C998" w14:textId="77777777" w:rsidR="00313131" w:rsidRPr="001E06E1" w:rsidRDefault="00313131" w:rsidP="0079613E">
      <w:pPr>
        <w:spacing w:line="360" w:lineRule="auto"/>
        <w:ind w:left="26"/>
        <w:rPr>
          <w:rFonts w:asciiTheme="minorBidi" w:eastAsia="Batang" w:hAnsiTheme="minorBidi" w:cstheme="minorBidi"/>
          <w:sz w:val="22"/>
          <w:szCs w:val="22"/>
          <w:u w:val="single"/>
          <w:rtl/>
        </w:rPr>
      </w:pPr>
    </w:p>
    <w:p w14:paraId="072AB220" w14:textId="77777777" w:rsidR="00313131" w:rsidRDefault="00DD686B" w:rsidP="00313131">
      <w:pPr>
        <w:spacing w:line="360" w:lineRule="auto"/>
        <w:rPr>
          <w:rFonts w:ascii="Arial" w:hAnsi="Arial" w:cs="Arial"/>
          <w:b/>
          <w:bCs/>
          <w:rtl/>
        </w:rPr>
      </w:pP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וספרי עזר נוספים:</w:t>
      </w:r>
      <w:r w:rsidR="00B94E37">
        <w:rPr>
          <w:rFonts w:ascii="Arial" w:hAnsi="Arial" w:cs="Arial"/>
          <w:rtl/>
        </w:rPr>
        <w:t xml:space="preserve"> -</w:t>
      </w:r>
      <w:r>
        <w:rPr>
          <w:rFonts w:ascii="Arial" w:hAnsi="Arial" w:cs="Arial"/>
          <w:b/>
          <w:bCs/>
          <w:rtl/>
        </w:rPr>
        <w:t xml:space="preserve"> </w:t>
      </w:r>
    </w:p>
    <w:p w14:paraId="0C002A4E" w14:textId="77777777" w:rsidR="008A436E" w:rsidRPr="00313131" w:rsidRDefault="00DD686B" w:rsidP="00B31278">
      <w:pPr>
        <w:spacing w:line="360" w:lineRule="auto"/>
        <w:rPr>
          <w:rFonts w:ascii="Arial" w:hAnsi="Arial" w:cs="Arial"/>
          <w:rtl/>
        </w:rPr>
      </w:pPr>
      <w:r w:rsidRPr="00E75758">
        <w:rPr>
          <w:rFonts w:ascii="Arial" w:hAnsi="Arial" w:cs="Arial"/>
          <w:b/>
          <w:bCs/>
          <w:rtl/>
        </w:rPr>
        <w:t>חומר מחייב למבחנים:</w:t>
      </w:r>
      <w:r w:rsidRPr="002E026B">
        <w:rPr>
          <w:rFonts w:ascii="Arial" w:hAnsi="Arial" w:cs="Arial"/>
          <w:rtl/>
        </w:rPr>
        <w:t xml:space="preserve"> </w:t>
      </w:r>
    </w:p>
    <w:sectPr w:rsidR="008A436E" w:rsidRPr="00313131" w:rsidSect="00313131">
      <w:headerReference w:type="default" r:id="rId12"/>
      <w:footerReference w:type="default" r:id="rId13"/>
      <w:pgSz w:w="11906" w:h="16838"/>
      <w:pgMar w:top="993" w:right="1800" w:bottom="1440"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7AE1" w14:textId="77777777" w:rsidR="004A7ABA" w:rsidRDefault="004A7ABA">
      <w:r>
        <w:separator/>
      </w:r>
    </w:p>
  </w:endnote>
  <w:endnote w:type="continuationSeparator" w:id="0">
    <w:p w14:paraId="1B2B753C" w14:textId="77777777" w:rsidR="004A7ABA" w:rsidRDefault="004A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ews Gothic 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B41D" w14:textId="33247C2E" w:rsidR="009C28C1" w:rsidRDefault="00914F72" w:rsidP="00DD686B">
    <w:pPr>
      <w:pStyle w:val="a7"/>
      <w:jc w:val="right"/>
    </w:pPr>
    <w:r>
      <w:rPr>
        <w:rStyle w:val="a6"/>
      </w:rPr>
      <w:fldChar w:fldCharType="begin"/>
    </w:r>
    <w:r w:rsidR="009C28C1">
      <w:rPr>
        <w:rStyle w:val="a6"/>
      </w:rPr>
      <w:instrText xml:space="preserve"> PAGE </w:instrText>
    </w:r>
    <w:r>
      <w:rPr>
        <w:rStyle w:val="a6"/>
      </w:rPr>
      <w:fldChar w:fldCharType="separate"/>
    </w:r>
    <w:r w:rsidR="00DE1036">
      <w:rPr>
        <w:rStyle w:val="a6"/>
        <w:noProof/>
        <w:rtl/>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5504" w14:textId="77777777" w:rsidR="004A7ABA" w:rsidRDefault="004A7ABA">
      <w:r>
        <w:separator/>
      </w:r>
    </w:p>
  </w:footnote>
  <w:footnote w:type="continuationSeparator" w:id="0">
    <w:p w14:paraId="6EE81495" w14:textId="77777777" w:rsidR="004A7ABA" w:rsidRDefault="004A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A8DC" w14:textId="77777777" w:rsidR="009C28C1" w:rsidRDefault="009C28C1" w:rsidP="00DD686B">
    <w:pPr>
      <w:pStyle w:val="a4"/>
      <w:jc w:val="center"/>
      <w:rPr>
        <w:color w:val="333333"/>
        <w:rtl/>
      </w:rPr>
    </w:pPr>
  </w:p>
  <w:p w14:paraId="55D0FD20" w14:textId="77777777" w:rsidR="00AE4494" w:rsidRDefault="00AE4494" w:rsidP="00DD686B">
    <w:pPr>
      <w:pStyle w:val="a4"/>
      <w:jc w:val="center"/>
      <w:rPr>
        <w:color w:val="333333"/>
        <w:rtl/>
      </w:rPr>
    </w:pPr>
  </w:p>
  <w:p w14:paraId="4D8BA278" w14:textId="77777777" w:rsidR="009C28C1" w:rsidRPr="006F3984" w:rsidRDefault="009C28C1" w:rsidP="00DD68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A19"/>
    <w:multiLevelType w:val="hybridMultilevel"/>
    <w:tmpl w:val="B372B25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15:restartNumberingAfterBreak="0">
    <w:nsid w:val="06DD795E"/>
    <w:multiLevelType w:val="hybridMultilevel"/>
    <w:tmpl w:val="B39E511C"/>
    <w:lvl w:ilvl="0" w:tplc="822E9AAC">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2" w15:restartNumberingAfterBreak="0">
    <w:nsid w:val="218352D2"/>
    <w:multiLevelType w:val="hybridMultilevel"/>
    <w:tmpl w:val="F392CC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58471E"/>
    <w:multiLevelType w:val="hybridMultilevel"/>
    <w:tmpl w:val="EC507B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496C69"/>
    <w:multiLevelType w:val="hybridMultilevel"/>
    <w:tmpl w:val="ACB4F87A"/>
    <w:lvl w:ilvl="0" w:tplc="0409000F">
      <w:start w:val="1"/>
      <w:numFmt w:val="decimal"/>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5" w15:restartNumberingAfterBreak="0">
    <w:nsid w:val="4F1175D6"/>
    <w:multiLevelType w:val="hybridMultilevel"/>
    <w:tmpl w:val="B6902086"/>
    <w:lvl w:ilvl="0" w:tplc="0409000F">
      <w:start w:val="1"/>
      <w:numFmt w:val="decimal"/>
      <w:lvlText w:val="%1."/>
      <w:lvlJc w:val="left"/>
      <w:pPr>
        <w:ind w:left="746" w:hanging="360"/>
      </w:pPr>
      <w:rPr>
        <w:rFonts w:cs="Times New Roman" w:hint="default"/>
      </w:rPr>
    </w:lvl>
    <w:lvl w:ilvl="1" w:tplc="04090019" w:tentative="1">
      <w:start w:val="1"/>
      <w:numFmt w:val="lowerLetter"/>
      <w:lvlText w:val="%2."/>
      <w:lvlJc w:val="left"/>
      <w:pPr>
        <w:ind w:left="1466" w:hanging="360"/>
      </w:pPr>
      <w:rPr>
        <w:rFonts w:cs="Times New Roman"/>
      </w:rPr>
    </w:lvl>
    <w:lvl w:ilvl="2" w:tplc="0409001B" w:tentative="1">
      <w:start w:val="1"/>
      <w:numFmt w:val="lowerRoman"/>
      <w:lvlText w:val="%3."/>
      <w:lvlJc w:val="right"/>
      <w:pPr>
        <w:ind w:left="2186" w:hanging="180"/>
      </w:pPr>
      <w:rPr>
        <w:rFonts w:cs="Times New Roman"/>
      </w:rPr>
    </w:lvl>
    <w:lvl w:ilvl="3" w:tplc="0409000F" w:tentative="1">
      <w:start w:val="1"/>
      <w:numFmt w:val="decimal"/>
      <w:lvlText w:val="%4."/>
      <w:lvlJc w:val="left"/>
      <w:pPr>
        <w:ind w:left="2906" w:hanging="360"/>
      </w:pPr>
      <w:rPr>
        <w:rFonts w:cs="Times New Roman"/>
      </w:rPr>
    </w:lvl>
    <w:lvl w:ilvl="4" w:tplc="04090019" w:tentative="1">
      <w:start w:val="1"/>
      <w:numFmt w:val="lowerLetter"/>
      <w:lvlText w:val="%5."/>
      <w:lvlJc w:val="left"/>
      <w:pPr>
        <w:ind w:left="3626" w:hanging="360"/>
      </w:pPr>
      <w:rPr>
        <w:rFonts w:cs="Times New Roman"/>
      </w:rPr>
    </w:lvl>
    <w:lvl w:ilvl="5" w:tplc="0409001B" w:tentative="1">
      <w:start w:val="1"/>
      <w:numFmt w:val="lowerRoman"/>
      <w:lvlText w:val="%6."/>
      <w:lvlJc w:val="right"/>
      <w:pPr>
        <w:ind w:left="4346" w:hanging="180"/>
      </w:pPr>
      <w:rPr>
        <w:rFonts w:cs="Times New Roman"/>
      </w:rPr>
    </w:lvl>
    <w:lvl w:ilvl="6" w:tplc="0409000F" w:tentative="1">
      <w:start w:val="1"/>
      <w:numFmt w:val="decimal"/>
      <w:lvlText w:val="%7."/>
      <w:lvlJc w:val="left"/>
      <w:pPr>
        <w:ind w:left="5066" w:hanging="360"/>
      </w:pPr>
      <w:rPr>
        <w:rFonts w:cs="Times New Roman"/>
      </w:rPr>
    </w:lvl>
    <w:lvl w:ilvl="7" w:tplc="04090019" w:tentative="1">
      <w:start w:val="1"/>
      <w:numFmt w:val="lowerLetter"/>
      <w:lvlText w:val="%8."/>
      <w:lvlJc w:val="left"/>
      <w:pPr>
        <w:ind w:left="5786" w:hanging="360"/>
      </w:pPr>
      <w:rPr>
        <w:rFonts w:cs="Times New Roman"/>
      </w:rPr>
    </w:lvl>
    <w:lvl w:ilvl="8" w:tplc="0409001B" w:tentative="1">
      <w:start w:val="1"/>
      <w:numFmt w:val="lowerRoman"/>
      <w:lvlText w:val="%9."/>
      <w:lvlJc w:val="right"/>
      <w:pPr>
        <w:ind w:left="6506" w:hanging="180"/>
      </w:pPr>
      <w:rPr>
        <w:rFonts w:cs="Times New Roman"/>
      </w:rPr>
    </w:lvl>
  </w:abstractNum>
  <w:abstractNum w:abstractNumId="6" w15:restartNumberingAfterBreak="0">
    <w:nsid w:val="60BB211F"/>
    <w:multiLevelType w:val="hybridMultilevel"/>
    <w:tmpl w:val="977C1566"/>
    <w:lvl w:ilvl="0" w:tplc="0409000F">
      <w:start w:val="1"/>
      <w:numFmt w:val="decimal"/>
      <w:lvlText w:val="%1."/>
      <w:lvlJc w:val="left"/>
      <w:pPr>
        <w:ind w:left="746" w:hanging="360"/>
      </w:pPr>
      <w:rPr>
        <w:rFonts w:cs="Times New Roman" w:hint="default"/>
      </w:rPr>
    </w:lvl>
    <w:lvl w:ilvl="1" w:tplc="04090019" w:tentative="1">
      <w:start w:val="1"/>
      <w:numFmt w:val="lowerLetter"/>
      <w:lvlText w:val="%2."/>
      <w:lvlJc w:val="left"/>
      <w:pPr>
        <w:ind w:left="1466" w:hanging="360"/>
      </w:pPr>
      <w:rPr>
        <w:rFonts w:cs="Times New Roman"/>
      </w:rPr>
    </w:lvl>
    <w:lvl w:ilvl="2" w:tplc="0409001B" w:tentative="1">
      <w:start w:val="1"/>
      <w:numFmt w:val="lowerRoman"/>
      <w:lvlText w:val="%3."/>
      <w:lvlJc w:val="right"/>
      <w:pPr>
        <w:ind w:left="2186" w:hanging="180"/>
      </w:pPr>
      <w:rPr>
        <w:rFonts w:cs="Times New Roman"/>
      </w:rPr>
    </w:lvl>
    <w:lvl w:ilvl="3" w:tplc="0409000F" w:tentative="1">
      <w:start w:val="1"/>
      <w:numFmt w:val="decimal"/>
      <w:lvlText w:val="%4."/>
      <w:lvlJc w:val="left"/>
      <w:pPr>
        <w:ind w:left="2906" w:hanging="360"/>
      </w:pPr>
      <w:rPr>
        <w:rFonts w:cs="Times New Roman"/>
      </w:rPr>
    </w:lvl>
    <w:lvl w:ilvl="4" w:tplc="04090019" w:tentative="1">
      <w:start w:val="1"/>
      <w:numFmt w:val="lowerLetter"/>
      <w:lvlText w:val="%5."/>
      <w:lvlJc w:val="left"/>
      <w:pPr>
        <w:ind w:left="3626" w:hanging="360"/>
      </w:pPr>
      <w:rPr>
        <w:rFonts w:cs="Times New Roman"/>
      </w:rPr>
    </w:lvl>
    <w:lvl w:ilvl="5" w:tplc="0409001B" w:tentative="1">
      <w:start w:val="1"/>
      <w:numFmt w:val="lowerRoman"/>
      <w:lvlText w:val="%6."/>
      <w:lvlJc w:val="right"/>
      <w:pPr>
        <w:ind w:left="4346" w:hanging="180"/>
      </w:pPr>
      <w:rPr>
        <w:rFonts w:cs="Times New Roman"/>
      </w:rPr>
    </w:lvl>
    <w:lvl w:ilvl="6" w:tplc="0409000F" w:tentative="1">
      <w:start w:val="1"/>
      <w:numFmt w:val="decimal"/>
      <w:lvlText w:val="%7."/>
      <w:lvlJc w:val="left"/>
      <w:pPr>
        <w:ind w:left="5066" w:hanging="360"/>
      </w:pPr>
      <w:rPr>
        <w:rFonts w:cs="Times New Roman"/>
      </w:rPr>
    </w:lvl>
    <w:lvl w:ilvl="7" w:tplc="04090019" w:tentative="1">
      <w:start w:val="1"/>
      <w:numFmt w:val="lowerLetter"/>
      <w:lvlText w:val="%8."/>
      <w:lvlJc w:val="left"/>
      <w:pPr>
        <w:ind w:left="5786" w:hanging="360"/>
      </w:pPr>
      <w:rPr>
        <w:rFonts w:cs="Times New Roman"/>
      </w:rPr>
    </w:lvl>
    <w:lvl w:ilvl="8" w:tplc="0409001B" w:tentative="1">
      <w:start w:val="1"/>
      <w:numFmt w:val="lowerRoman"/>
      <w:lvlText w:val="%9."/>
      <w:lvlJc w:val="right"/>
      <w:pPr>
        <w:ind w:left="6506" w:hanging="180"/>
      </w:pPr>
      <w:rPr>
        <w:rFonts w:cs="Times New Roman"/>
      </w:rPr>
    </w:lvl>
  </w:abstractNum>
  <w:abstractNum w:abstractNumId="7" w15:restartNumberingAfterBreak="0">
    <w:nsid w:val="64525F1D"/>
    <w:multiLevelType w:val="hybridMultilevel"/>
    <w:tmpl w:val="394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479E9"/>
    <w:multiLevelType w:val="hybridMultilevel"/>
    <w:tmpl w:val="83F2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7675C"/>
    <w:multiLevelType w:val="hybridMultilevel"/>
    <w:tmpl w:val="16A0710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15:restartNumberingAfterBreak="0">
    <w:nsid w:val="7D544832"/>
    <w:multiLevelType w:val="hybridMultilevel"/>
    <w:tmpl w:val="B5203F1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5"/>
  </w:num>
  <w:num w:numId="8">
    <w:abstractNumId w:val="8"/>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BB"/>
    <w:rsid w:val="000223D7"/>
    <w:rsid w:val="00027881"/>
    <w:rsid w:val="00032C24"/>
    <w:rsid w:val="00047B5F"/>
    <w:rsid w:val="000566B8"/>
    <w:rsid w:val="0006487D"/>
    <w:rsid w:val="00070A82"/>
    <w:rsid w:val="00076C18"/>
    <w:rsid w:val="00082CAD"/>
    <w:rsid w:val="00093FC6"/>
    <w:rsid w:val="000A708A"/>
    <w:rsid w:val="000B26B8"/>
    <w:rsid w:val="000B2F90"/>
    <w:rsid w:val="000B56FD"/>
    <w:rsid w:val="000C6A16"/>
    <w:rsid w:val="000D68AC"/>
    <w:rsid w:val="00122715"/>
    <w:rsid w:val="00123F73"/>
    <w:rsid w:val="00146DE4"/>
    <w:rsid w:val="00181271"/>
    <w:rsid w:val="00182802"/>
    <w:rsid w:val="001878DC"/>
    <w:rsid w:val="001939F8"/>
    <w:rsid w:val="001B41ED"/>
    <w:rsid w:val="001C5C7F"/>
    <w:rsid w:val="001D233F"/>
    <w:rsid w:val="001D7E9E"/>
    <w:rsid w:val="001E009A"/>
    <w:rsid w:val="001E06E1"/>
    <w:rsid w:val="001E1DB6"/>
    <w:rsid w:val="001F2874"/>
    <w:rsid w:val="00205067"/>
    <w:rsid w:val="0021366C"/>
    <w:rsid w:val="002202C9"/>
    <w:rsid w:val="002307CC"/>
    <w:rsid w:val="002337B3"/>
    <w:rsid w:val="002520E1"/>
    <w:rsid w:val="00271BBC"/>
    <w:rsid w:val="00274E41"/>
    <w:rsid w:val="002A1569"/>
    <w:rsid w:val="002A3074"/>
    <w:rsid w:val="002C2943"/>
    <w:rsid w:val="002D3E54"/>
    <w:rsid w:val="002E026B"/>
    <w:rsid w:val="002E1F74"/>
    <w:rsid w:val="002F5702"/>
    <w:rsid w:val="002F6D62"/>
    <w:rsid w:val="00313131"/>
    <w:rsid w:val="00322AE9"/>
    <w:rsid w:val="00323F70"/>
    <w:rsid w:val="003269AC"/>
    <w:rsid w:val="00331F1F"/>
    <w:rsid w:val="00347951"/>
    <w:rsid w:val="00352BD1"/>
    <w:rsid w:val="00354D18"/>
    <w:rsid w:val="003569E9"/>
    <w:rsid w:val="00367708"/>
    <w:rsid w:val="00371718"/>
    <w:rsid w:val="00382BCD"/>
    <w:rsid w:val="00390F95"/>
    <w:rsid w:val="003A40A8"/>
    <w:rsid w:val="003E6FC5"/>
    <w:rsid w:val="00410117"/>
    <w:rsid w:val="00421576"/>
    <w:rsid w:val="00422580"/>
    <w:rsid w:val="00425A06"/>
    <w:rsid w:val="00427ED2"/>
    <w:rsid w:val="00431BE8"/>
    <w:rsid w:val="0043258E"/>
    <w:rsid w:val="004373A7"/>
    <w:rsid w:val="004539F5"/>
    <w:rsid w:val="00465F38"/>
    <w:rsid w:val="004749B0"/>
    <w:rsid w:val="00476975"/>
    <w:rsid w:val="00485C71"/>
    <w:rsid w:val="004953A0"/>
    <w:rsid w:val="004A0F46"/>
    <w:rsid w:val="004A107D"/>
    <w:rsid w:val="004A2566"/>
    <w:rsid w:val="004A2742"/>
    <w:rsid w:val="004A7A0A"/>
    <w:rsid w:val="004A7ABA"/>
    <w:rsid w:val="004B5435"/>
    <w:rsid w:val="004B576A"/>
    <w:rsid w:val="004C266A"/>
    <w:rsid w:val="004C5515"/>
    <w:rsid w:val="004D6C5E"/>
    <w:rsid w:val="004D765C"/>
    <w:rsid w:val="004E46A0"/>
    <w:rsid w:val="004F37BA"/>
    <w:rsid w:val="00505345"/>
    <w:rsid w:val="00521545"/>
    <w:rsid w:val="00536471"/>
    <w:rsid w:val="005369E5"/>
    <w:rsid w:val="00542B3D"/>
    <w:rsid w:val="00546007"/>
    <w:rsid w:val="005510B4"/>
    <w:rsid w:val="005531F5"/>
    <w:rsid w:val="005569F1"/>
    <w:rsid w:val="00561AC5"/>
    <w:rsid w:val="00564E6D"/>
    <w:rsid w:val="00565F0A"/>
    <w:rsid w:val="0056603E"/>
    <w:rsid w:val="00574F31"/>
    <w:rsid w:val="005750D4"/>
    <w:rsid w:val="005811D2"/>
    <w:rsid w:val="00585DBE"/>
    <w:rsid w:val="005903F3"/>
    <w:rsid w:val="00590E92"/>
    <w:rsid w:val="005A7AFC"/>
    <w:rsid w:val="005B3CA2"/>
    <w:rsid w:val="005C11F9"/>
    <w:rsid w:val="005C1AB7"/>
    <w:rsid w:val="005D2ECA"/>
    <w:rsid w:val="005E1373"/>
    <w:rsid w:val="005F7E61"/>
    <w:rsid w:val="00600D70"/>
    <w:rsid w:val="006068ED"/>
    <w:rsid w:val="00610B42"/>
    <w:rsid w:val="00611C6A"/>
    <w:rsid w:val="0061202C"/>
    <w:rsid w:val="006158C7"/>
    <w:rsid w:val="00637B1C"/>
    <w:rsid w:val="00645BC5"/>
    <w:rsid w:val="00653DDF"/>
    <w:rsid w:val="00656F6A"/>
    <w:rsid w:val="00657033"/>
    <w:rsid w:val="006652B1"/>
    <w:rsid w:val="00666C81"/>
    <w:rsid w:val="00670D04"/>
    <w:rsid w:val="006741E1"/>
    <w:rsid w:val="0069345E"/>
    <w:rsid w:val="006F3984"/>
    <w:rsid w:val="0070271F"/>
    <w:rsid w:val="00703DBD"/>
    <w:rsid w:val="00717B12"/>
    <w:rsid w:val="00720048"/>
    <w:rsid w:val="007214E7"/>
    <w:rsid w:val="00721EC7"/>
    <w:rsid w:val="00722A06"/>
    <w:rsid w:val="007242E6"/>
    <w:rsid w:val="0072529F"/>
    <w:rsid w:val="00730EC2"/>
    <w:rsid w:val="007704EE"/>
    <w:rsid w:val="0079613E"/>
    <w:rsid w:val="007A0B4D"/>
    <w:rsid w:val="007A63CE"/>
    <w:rsid w:val="007F24C7"/>
    <w:rsid w:val="007F3790"/>
    <w:rsid w:val="007F3B93"/>
    <w:rsid w:val="008141ED"/>
    <w:rsid w:val="00825C63"/>
    <w:rsid w:val="00826ACA"/>
    <w:rsid w:val="00830646"/>
    <w:rsid w:val="0083178C"/>
    <w:rsid w:val="008354BB"/>
    <w:rsid w:val="008369AE"/>
    <w:rsid w:val="00837A44"/>
    <w:rsid w:val="00840CB2"/>
    <w:rsid w:val="00855F71"/>
    <w:rsid w:val="00857973"/>
    <w:rsid w:val="008662C4"/>
    <w:rsid w:val="00874E30"/>
    <w:rsid w:val="00890107"/>
    <w:rsid w:val="008A42B1"/>
    <w:rsid w:val="008A436E"/>
    <w:rsid w:val="008B5621"/>
    <w:rsid w:val="008B5A4E"/>
    <w:rsid w:val="008E696B"/>
    <w:rsid w:val="008E6A90"/>
    <w:rsid w:val="008E7958"/>
    <w:rsid w:val="008E7D4E"/>
    <w:rsid w:val="008F07C9"/>
    <w:rsid w:val="008F3512"/>
    <w:rsid w:val="008F3571"/>
    <w:rsid w:val="00900146"/>
    <w:rsid w:val="00904991"/>
    <w:rsid w:val="00914F72"/>
    <w:rsid w:val="00937D26"/>
    <w:rsid w:val="00941EE8"/>
    <w:rsid w:val="00950EE6"/>
    <w:rsid w:val="00956A80"/>
    <w:rsid w:val="00960575"/>
    <w:rsid w:val="009613BD"/>
    <w:rsid w:val="00966A38"/>
    <w:rsid w:val="00967AAE"/>
    <w:rsid w:val="00972DD2"/>
    <w:rsid w:val="0097337A"/>
    <w:rsid w:val="009900D5"/>
    <w:rsid w:val="00994983"/>
    <w:rsid w:val="00997F98"/>
    <w:rsid w:val="009C28C1"/>
    <w:rsid w:val="009C519B"/>
    <w:rsid w:val="009D6E1F"/>
    <w:rsid w:val="009E089B"/>
    <w:rsid w:val="009E09C1"/>
    <w:rsid w:val="009E732A"/>
    <w:rsid w:val="009F2C57"/>
    <w:rsid w:val="009F5CEC"/>
    <w:rsid w:val="00A048F7"/>
    <w:rsid w:val="00A37923"/>
    <w:rsid w:val="00A4082C"/>
    <w:rsid w:val="00A46C21"/>
    <w:rsid w:val="00A55D77"/>
    <w:rsid w:val="00A703A4"/>
    <w:rsid w:val="00A93512"/>
    <w:rsid w:val="00A9482E"/>
    <w:rsid w:val="00A962CE"/>
    <w:rsid w:val="00AA43E5"/>
    <w:rsid w:val="00AA5A0B"/>
    <w:rsid w:val="00AB42A5"/>
    <w:rsid w:val="00AB659B"/>
    <w:rsid w:val="00AC5179"/>
    <w:rsid w:val="00AD0E0C"/>
    <w:rsid w:val="00AD2106"/>
    <w:rsid w:val="00AE4494"/>
    <w:rsid w:val="00AF7667"/>
    <w:rsid w:val="00B030FF"/>
    <w:rsid w:val="00B04D0B"/>
    <w:rsid w:val="00B163DA"/>
    <w:rsid w:val="00B25F24"/>
    <w:rsid w:val="00B27E17"/>
    <w:rsid w:val="00B31278"/>
    <w:rsid w:val="00B65A43"/>
    <w:rsid w:val="00B827D4"/>
    <w:rsid w:val="00B83F8A"/>
    <w:rsid w:val="00B94BCA"/>
    <w:rsid w:val="00B94D12"/>
    <w:rsid w:val="00B94E37"/>
    <w:rsid w:val="00BD34B6"/>
    <w:rsid w:val="00BD39CF"/>
    <w:rsid w:val="00BE44B1"/>
    <w:rsid w:val="00BE6E4E"/>
    <w:rsid w:val="00C01FCF"/>
    <w:rsid w:val="00C0730F"/>
    <w:rsid w:val="00C157D5"/>
    <w:rsid w:val="00C16E3E"/>
    <w:rsid w:val="00C1700D"/>
    <w:rsid w:val="00C40B9C"/>
    <w:rsid w:val="00C45FF8"/>
    <w:rsid w:val="00C50842"/>
    <w:rsid w:val="00C53622"/>
    <w:rsid w:val="00C54B99"/>
    <w:rsid w:val="00C60493"/>
    <w:rsid w:val="00C6111A"/>
    <w:rsid w:val="00C65131"/>
    <w:rsid w:val="00C769A7"/>
    <w:rsid w:val="00C77337"/>
    <w:rsid w:val="00C82132"/>
    <w:rsid w:val="00CA2C27"/>
    <w:rsid w:val="00CA5C69"/>
    <w:rsid w:val="00CA628D"/>
    <w:rsid w:val="00CA63BA"/>
    <w:rsid w:val="00CB0752"/>
    <w:rsid w:val="00CC1A67"/>
    <w:rsid w:val="00CD5480"/>
    <w:rsid w:val="00CD766D"/>
    <w:rsid w:val="00CE399A"/>
    <w:rsid w:val="00D00461"/>
    <w:rsid w:val="00D14AB4"/>
    <w:rsid w:val="00D170C7"/>
    <w:rsid w:val="00D21B04"/>
    <w:rsid w:val="00D377E0"/>
    <w:rsid w:val="00D70E31"/>
    <w:rsid w:val="00D92D00"/>
    <w:rsid w:val="00DA095F"/>
    <w:rsid w:val="00DA32D2"/>
    <w:rsid w:val="00DB01B7"/>
    <w:rsid w:val="00DB0A04"/>
    <w:rsid w:val="00DB434F"/>
    <w:rsid w:val="00DC166C"/>
    <w:rsid w:val="00DC7A36"/>
    <w:rsid w:val="00DD2A46"/>
    <w:rsid w:val="00DD686B"/>
    <w:rsid w:val="00DE1036"/>
    <w:rsid w:val="00DF25C5"/>
    <w:rsid w:val="00E01AEF"/>
    <w:rsid w:val="00E12CE1"/>
    <w:rsid w:val="00E1332E"/>
    <w:rsid w:val="00E16CD1"/>
    <w:rsid w:val="00E21501"/>
    <w:rsid w:val="00E26E49"/>
    <w:rsid w:val="00E5094B"/>
    <w:rsid w:val="00E71EAC"/>
    <w:rsid w:val="00E75758"/>
    <w:rsid w:val="00E81D90"/>
    <w:rsid w:val="00E95E79"/>
    <w:rsid w:val="00EA055B"/>
    <w:rsid w:val="00EB2A5C"/>
    <w:rsid w:val="00EB7DFA"/>
    <w:rsid w:val="00EC009D"/>
    <w:rsid w:val="00ED308E"/>
    <w:rsid w:val="00EE5DD2"/>
    <w:rsid w:val="00EE7E68"/>
    <w:rsid w:val="00EF0F21"/>
    <w:rsid w:val="00F1164B"/>
    <w:rsid w:val="00F11BC6"/>
    <w:rsid w:val="00F14F87"/>
    <w:rsid w:val="00F151C2"/>
    <w:rsid w:val="00F25D67"/>
    <w:rsid w:val="00F36AA8"/>
    <w:rsid w:val="00F3783A"/>
    <w:rsid w:val="00F61594"/>
    <w:rsid w:val="00F65D31"/>
    <w:rsid w:val="00F8104D"/>
    <w:rsid w:val="00F81407"/>
    <w:rsid w:val="00F91751"/>
    <w:rsid w:val="00F924BE"/>
    <w:rsid w:val="00F95A5E"/>
    <w:rsid w:val="00F974D1"/>
    <w:rsid w:val="00FC0675"/>
    <w:rsid w:val="00FD2665"/>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CB85AEB"/>
  <w15:docId w15:val="{577795D9-249C-4E33-9F8E-4D28B60D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paragraph" w:styleId="a9">
    <w:name w:val="List Paragraph"/>
    <w:basedOn w:val="a"/>
    <w:uiPriority w:val="99"/>
    <w:qFormat/>
    <w:rsid w:val="00DD2A46"/>
    <w:pPr>
      <w:bidi w:val="0"/>
      <w:spacing w:line="360" w:lineRule="auto"/>
      <w:ind w:left="720"/>
      <w:contextualSpacing/>
      <w:jc w:val="right"/>
    </w:pPr>
    <w:rPr>
      <w:rFonts w:ascii="Arial" w:hAnsi="Arial" w:cs="David"/>
    </w:rPr>
  </w:style>
  <w:style w:type="character" w:customStyle="1" w:styleId="a5">
    <w:name w:val="כותרת עליונה תו"/>
    <w:link w:val="a4"/>
    <w:uiPriority w:val="99"/>
    <w:semiHidden/>
    <w:locked/>
    <w:rsid w:val="000566B8"/>
    <w:rPr>
      <w:rFonts w:cs="Times New Roman"/>
      <w:sz w:val="24"/>
      <w:szCs w:val="24"/>
    </w:rPr>
  </w:style>
  <w:style w:type="character" w:customStyle="1" w:styleId="a8">
    <w:name w:val="כותרת תחתונה תו"/>
    <w:link w:val="a7"/>
    <w:uiPriority w:val="99"/>
    <w:semiHidden/>
    <w:locked/>
    <w:rsid w:val="000566B8"/>
    <w:rPr>
      <w:rFonts w:cs="Times New Roman"/>
      <w:sz w:val="24"/>
      <w:szCs w:val="24"/>
    </w:rPr>
  </w:style>
  <w:style w:type="paragraph" w:styleId="aa">
    <w:name w:val="Balloon Text"/>
    <w:basedOn w:val="a"/>
    <w:link w:val="ab"/>
    <w:uiPriority w:val="99"/>
    <w:semiHidden/>
    <w:unhideWhenUsed/>
    <w:rsid w:val="00574F31"/>
    <w:rPr>
      <w:rFonts w:ascii="Tahoma" w:hAnsi="Tahoma" w:cs="Tahoma"/>
      <w:sz w:val="16"/>
      <w:szCs w:val="16"/>
    </w:rPr>
  </w:style>
  <w:style w:type="character" w:customStyle="1" w:styleId="ab">
    <w:name w:val="טקסט בלונים תו"/>
    <w:link w:val="aa"/>
    <w:uiPriority w:val="99"/>
    <w:semiHidden/>
    <w:rsid w:val="00574F31"/>
    <w:rPr>
      <w:rFonts w:ascii="Tahoma" w:hAnsi="Tahoma" w:cs="Tahoma"/>
      <w:sz w:val="16"/>
      <w:szCs w:val="16"/>
    </w:rPr>
  </w:style>
  <w:style w:type="paragraph" w:customStyle="1" w:styleId="title1">
    <w:name w:val="title1"/>
    <w:basedOn w:val="a"/>
    <w:rsid w:val="00F8104D"/>
    <w:pPr>
      <w:bidi w:val="0"/>
    </w:pPr>
    <w:rPr>
      <w:sz w:val="27"/>
      <w:szCs w:val="27"/>
    </w:rPr>
  </w:style>
  <w:style w:type="paragraph" w:customStyle="1" w:styleId="desc2">
    <w:name w:val="desc2"/>
    <w:basedOn w:val="a"/>
    <w:rsid w:val="00F8104D"/>
    <w:pPr>
      <w:bidi w:val="0"/>
    </w:pPr>
    <w:rPr>
      <w:sz w:val="26"/>
      <w:szCs w:val="26"/>
    </w:rPr>
  </w:style>
  <w:style w:type="paragraph" w:customStyle="1" w:styleId="details1">
    <w:name w:val="details1"/>
    <w:basedOn w:val="a"/>
    <w:rsid w:val="00F8104D"/>
    <w:pPr>
      <w:bidi w:val="0"/>
    </w:pPr>
    <w:rPr>
      <w:sz w:val="22"/>
      <w:szCs w:val="22"/>
    </w:rPr>
  </w:style>
  <w:style w:type="character" w:customStyle="1" w:styleId="jrnl">
    <w:name w:val="jrnl"/>
    <w:basedOn w:val="a0"/>
    <w:rsid w:val="00F8104D"/>
  </w:style>
  <w:style w:type="paragraph" w:styleId="HTML">
    <w:name w:val="HTML Preformatted"/>
    <w:basedOn w:val="a"/>
    <w:link w:val="HTML0"/>
    <w:uiPriority w:val="99"/>
    <w:semiHidden/>
    <w:unhideWhenUsed/>
    <w:rsid w:val="00AE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0">
    <w:name w:val="HTML מעוצב מראש תו"/>
    <w:basedOn w:val="a0"/>
    <w:link w:val="HTML"/>
    <w:uiPriority w:val="99"/>
    <w:semiHidden/>
    <w:rsid w:val="00AE4494"/>
    <w:rPr>
      <w:rFonts w:ascii="Courier New" w:hAnsi="Courier New" w:cs="Courier New"/>
    </w:rPr>
  </w:style>
  <w:style w:type="character" w:styleId="Hyperlink">
    <w:name w:val="Hyperlink"/>
    <w:basedOn w:val="a0"/>
    <w:uiPriority w:val="99"/>
    <w:unhideWhenUsed/>
    <w:rsid w:val="00FD2665"/>
    <w:rPr>
      <w:color w:val="0000FF"/>
      <w:u w:val="single"/>
    </w:rPr>
  </w:style>
  <w:style w:type="paragraph" w:customStyle="1" w:styleId="Pa14">
    <w:name w:val="Pa14"/>
    <w:basedOn w:val="a"/>
    <w:next w:val="a"/>
    <w:uiPriority w:val="99"/>
    <w:rsid w:val="002202C9"/>
    <w:pPr>
      <w:autoSpaceDE w:val="0"/>
      <w:autoSpaceDN w:val="0"/>
      <w:bidi w:val="0"/>
      <w:adjustRightInd w:val="0"/>
      <w:spacing w:line="241" w:lineRule="atLeast"/>
    </w:pPr>
    <w:rPr>
      <w:rFonts w:ascii="News Gothic MT" w:hAnsi="News Gothic MT"/>
    </w:rPr>
  </w:style>
  <w:style w:type="character" w:customStyle="1" w:styleId="A40">
    <w:name w:val="A4"/>
    <w:uiPriority w:val="99"/>
    <w:rsid w:val="002202C9"/>
    <w:rPr>
      <w:rFonts w:cs="News Gothic MT"/>
      <w:b/>
      <w:bCs/>
      <w:color w:val="000000"/>
      <w:sz w:val="20"/>
      <w:szCs w:val="20"/>
    </w:rPr>
  </w:style>
  <w:style w:type="character" w:customStyle="1" w:styleId="citation">
    <w:name w:val="citation"/>
    <w:basedOn w:val="a0"/>
    <w:rsid w:val="002520E1"/>
  </w:style>
  <w:style w:type="character" w:styleId="ac">
    <w:name w:val="Emphasis"/>
    <w:basedOn w:val="a0"/>
    <w:uiPriority w:val="20"/>
    <w:qFormat/>
    <w:rsid w:val="00252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913">
      <w:bodyDiv w:val="1"/>
      <w:marLeft w:val="0"/>
      <w:marRight w:val="0"/>
      <w:marTop w:val="0"/>
      <w:marBottom w:val="0"/>
      <w:divBdr>
        <w:top w:val="none" w:sz="0" w:space="0" w:color="auto"/>
        <w:left w:val="none" w:sz="0" w:space="0" w:color="auto"/>
        <w:bottom w:val="none" w:sz="0" w:space="0" w:color="auto"/>
        <w:right w:val="none" w:sz="0" w:space="0" w:color="auto"/>
      </w:divBdr>
    </w:div>
    <w:div w:id="412439155">
      <w:bodyDiv w:val="1"/>
      <w:marLeft w:val="0"/>
      <w:marRight w:val="0"/>
      <w:marTop w:val="0"/>
      <w:marBottom w:val="0"/>
      <w:divBdr>
        <w:top w:val="none" w:sz="0" w:space="0" w:color="auto"/>
        <w:left w:val="none" w:sz="0" w:space="0" w:color="auto"/>
        <w:bottom w:val="none" w:sz="0" w:space="0" w:color="auto"/>
        <w:right w:val="none" w:sz="0" w:space="0" w:color="auto"/>
      </w:divBdr>
    </w:div>
    <w:div w:id="470949768">
      <w:bodyDiv w:val="1"/>
      <w:marLeft w:val="0"/>
      <w:marRight w:val="0"/>
      <w:marTop w:val="0"/>
      <w:marBottom w:val="0"/>
      <w:divBdr>
        <w:top w:val="none" w:sz="0" w:space="0" w:color="auto"/>
        <w:left w:val="none" w:sz="0" w:space="0" w:color="auto"/>
        <w:bottom w:val="none" w:sz="0" w:space="0" w:color="auto"/>
        <w:right w:val="none" w:sz="0" w:space="0" w:color="auto"/>
      </w:divBdr>
    </w:div>
    <w:div w:id="583150591">
      <w:bodyDiv w:val="1"/>
      <w:marLeft w:val="0"/>
      <w:marRight w:val="0"/>
      <w:marTop w:val="0"/>
      <w:marBottom w:val="0"/>
      <w:divBdr>
        <w:top w:val="none" w:sz="0" w:space="0" w:color="auto"/>
        <w:left w:val="none" w:sz="0" w:space="0" w:color="auto"/>
        <w:bottom w:val="none" w:sz="0" w:space="0" w:color="auto"/>
        <w:right w:val="none" w:sz="0" w:space="0" w:color="auto"/>
      </w:divBdr>
    </w:div>
    <w:div w:id="1152214888">
      <w:bodyDiv w:val="1"/>
      <w:marLeft w:val="0"/>
      <w:marRight w:val="0"/>
      <w:marTop w:val="0"/>
      <w:marBottom w:val="0"/>
      <w:divBdr>
        <w:top w:val="none" w:sz="0" w:space="0" w:color="auto"/>
        <w:left w:val="none" w:sz="0" w:space="0" w:color="auto"/>
        <w:bottom w:val="none" w:sz="0" w:space="0" w:color="auto"/>
        <w:right w:val="none" w:sz="0" w:space="0" w:color="auto"/>
      </w:divBdr>
    </w:div>
    <w:div w:id="1198591138">
      <w:bodyDiv w:val="1"/>
      <w:marLeft w:val="0"/>
      <w:marRight w:val="0"/>
      <w:marTop w:val="0"/>
      <w:marBottom w:val="0"/>
      <w:divBdr>
        <w:top w:val="none" w:sz="0" w:space="0" w:color="auto"/>
        <w:left w:val="none" w:sz="0" w:space="0" w:color="auto"/>
        <w:bottom w:val="none" w:sz="0" w:space="0" w:color="auto"/>
        <w:right w:val="none" w:sz="0" w:space="0" w:color="auto"/>
      </w:divBdr>
    </w:div>
    <w:div w:id="1223834668">
      <w:bodyDiv w:val="1"/>
      <w:marLeft w:val="0"/>
      <w:marRight w:val="0"/>
      <w:marTop w:val="0"/>
      <w:marBottom w:val="0"/>
      <w:divBdr>
        <w:top w:val="none" w:sz="0" w:space="0" w:color="auto"/>
        <w:left w:val="none" w:sz="0" w:space="0" w:color="auto"/>
        <w:bottom w:val="none" w:sz="0" w:space="0" w:color="auto"/>
        <w:right w:val="none" w:sz="0" w:space="0" w:color="auto"/>
      </w:divBdr>
    </w:div>
    <w:div w:id="1310138438">
      <w:bodyDiv w:val="1"/>
      <w:marLeft w:val="0"/>
      <w:marRight w:val="0"/>
      <w:marTop w:val="0"/>
      <w:marBottom w:val="0"/>
      <w:divBdr>
        <w:top w:val="none" w:sz="0" w:space="0" w:color="auto"/>
        <w:left w:val="none" w:sz="0" w:space="0" w:color="auto"/>
        <w:bottom w:val="none" w:sz="0" w:space="0" w:color="auto"/>
        <w:right w:val="none" w:sz="0" w:space="0" w:color="auto"/>
      </w:divBdr>
    </w:div>
    <w:div w:id="1494680882">
      <w:bodyDiv w:val="1"/>
      <w:marLeft w:val="0"/>
      <w:marRight w:val="0"/>
      <w:marTop w:val="0"/>
      <w:marBottom w:val="0"/>
      <w:divBdr>
        <w:top w:val="none" w:sz="0" w:space="0" w:color="auto"/>
        <w:left w:val="none" w:sz="0" w:space="0" w:color="auto"/>
        <w:bottom w:val="none" w:sz="0" w:space="0" w:color="auto"/>
        <w:right w:val="none" w:sz="0" w:space="0" w:color="auto"/>
      </w:divBdr>
    </w:div>
    <w:div w:id="1622878174">
      <w:bodyDiv w:val="1"/>
      <w:marLeft w:val="0"/>
      <w:marRight w:val="0"/>
      <w:marTop w:val="0"/>
      <w:marBottom w:val="0"/>
      <w:divBdr>
        <w:top w:val="none" w:sz="0" w:space="0" w:color="auto"/>
        <w:left w:val="none" w:sz="0" w:space="0" w:color="auto"/>
        <w:bottom w:val="none" w:sz="0" w:space="0" w:color="auto"/>
        <w:right w:val="none" w:sz="0" w:space="0" w:color="auto"/>
      </w:divBdr>
    </w:div>
    <w:div w:id="1623147510">
      <w:bodyDiv w:val="1"/>
      <w:marLeft w:val="0"/>
      <w:marRight w:val="0"/>
      <w:marTop w:val="0"/>
      <w:marBottom w:val="0"/>
      <w:divBdr>
        <w:top w:val="none" w:sz="0" w:space="0" w:color="auto"/>
        <w:left w:val="none" w:sz="0" w:space="0" w:color="auto"/>
        <w:bottom w:val="none" w:sz="0" w:space="0" w:color="auto"/>
        <w:right w:val="none" w:sz="0" w:space="0" w:color="auto"/>
      </w:divBdr>
    </w:div>
    <w:div w:id="1921986729">
      <w:bodyDiv w:val="1"/>
      <w:marLeft w:val="0"/>
      <w:marRight w:val="0"/>
      <w:marTop w:val="0"/>
      <w:marBottom w:val="0"/>
      <w:divBdr>
        <w:top w:val="none" w:sz="0" w:space="0" w:color="auto"/>
        <w:left w:val="none" w:sz="0" w:space="0" w:color="auto"/>
        <w:bottom w:val="none" w:sz="0" w:space="0" w:color="auto"/>
        <w:right w:val="none" w:sz="0" w:space="0" w:color="auto"/>
      </w:divBdr>
      <w:divsChild>
        <w:div w:id="1328243368">
          <w:marLeft w:val="0"/>
          <w:marRight w:val="1"/>
          <w:marTop w:val="0"/>
          <w:marBottom w:val="0"/>
          <w:divBdr>
            <w:top w:val="none" w:sz="0" w:space="0" w:color="auto"/>
            <w:left w:val="none" w:sz="0" w:space="0" w:color="auto"/>
            <w:bottom w:val="none" w:sz="0" w:space="0" w:color="auto"/>
            <w:right w:val="none" w:sz="0" w:space="0" w:color="auto"/>
          </w:divBdr>
          <w:divsChild>
            <w:div w:id="1724861794">
              <w:marLeft w:val="0"/>
              <w:marRight w:val="0"/>
              <w:marTop w:val="0"/>
              <w:marBottom w:val="0"/>
              <w:divBdr>
                <w:top w:val="none" w:sz="0" w:space="0" w:color="auto"/>
                <w:left w:val="none" w:sz="0" w:space="0" w:color="auto"/>
                <w:bottom w:val="none" w:sz="0" w:space="0" w:color="auto"/>
                <w:right w:val="none" w:sz="0" w:space="0" w:color="auto"/>
              </w:divBdr>
              <w:divsChild>
                <w:div w:id="1377050852">
                  <w:marLeft w:val="0"/>
                  <w:marRight w:val="1"/>
                  <w:marTop w:val="0"/>
                  <w:marBottom w:val="0"/>
                  <w:divBdr>
                    <w:top w:val="none" w:sz="0" w:space="0" w:color="auto"/>
                    <w:left w:val="none" w:sz="0" w:space="0" w:color="auto"/>
                    <w:bottom w:val="none" w:sz="0" w:space="0" w:color="auto"/>
                    <w:right w:val="none" w:sz="0" w:space="0" w:color="auto"/>
                  </w:divBdr>
                  <w:divsChild>
                    <w:div w:id="1035426357">
                      <w:marLeft w:val="0"/>
                      <w:marRight w:val="0"/>
                      <w:marTop w:val="0"/>
                      <w:marBottom w:val="0"/>
                      <w:divBdr>
                        <w:top w:val="none" w:sz="0" w:space="0" w:color="auto"/>
                        <w:left w:val="none" w:sz="0" w:space="0" w:color="auto"/>
                        <w:bottom w:val="none" w:sz="0" w:space="0" w:color="auto"/>
                        <w:right w:val="none" w:sz="0" w:space="0" w:color="auto"/>
                      </w:divBdr>
                      <w:divsChild>
                        <w:div w:id="1257910080">
                          <w:marLeft w:val="0"/>
                          <w:marRight w:val="0"/>
                          <w:marTop w:val="0"/>
                          <w:marBottom w:val="0"/>
                          <w:divBdr>
                            <w:top w:val="none" w:sz="0" w:space="0" w:color="auto"/>
                            <w:left w:val="none" w:sz="0" w:space="0" w:color="auto"/>
                            <w:bottom w:val="none" w:sz="0" w:space="0" w:color="auto"/>
                            <w:right w:val="none" w:sz="0" w:space="0" w:color="auto"/>
                          </w:divBdr>
                          <w:divsChild>
                            <w:div w:id="1055272471">
                              <w:marLeft w:val="0"/>
                              <w:marRight w:val="0"/>
                              <w:marTop w:val="0"/>
                              <w:marBottom w:val="0"/>
                              <w:divBdr>
                                <w:top w:val="none" w:sz="0" w:space="0" w:color="auto"/>
                                <w:left w:val="none" w:sz="0" w:space="0" w:color="auto"/>
                                <w:bottom w:val="none" w:sz="0" w:space="0" w:color="auto"/>
                                <w:right w:val="none" w:sz="0" w:space="0" w:color="auto"/>
                              </w:divBdr>
                            </w:div>
                          </w:divsChild>
                        </w:div>
                        <w:div w:id="1317302305">
                          <w:marLeft w:val="0"/>
                          <w:marRight w:val="0"/>
                          <w:marTop w:val="0"/>
                          <w:marBottom w:val="0"/>
                          <w:divBdr>
                            <w:top w:val="none" w:sz="0" w:space="0" w:color="auto"/>
                            <w:left w:val="none" w:sz="0" w:space="0" w:color="auto"/>
                            <w:bottom w:val="none" w:sz="0" w:space="0" w:color="auto"/>
                            <w:right w:val="none" w:sz="0" w:space="0" w:color="auto"/>
                          </w:divBdr>
                          <w:divsChild>
                            <w:div w:id="1535196600">
                              <w:marLeft w:val="0"/>
                              <w:marRight w:val="0"/>
                              <w:marTop w:val="120"/>
                              <w:marBottom w:val="360"/>
                              <w:divBdr>
                                <w:top w:val="none" w:sz="0" w:space="0" w:color="auto"/>
                                <w:left w:val="none" w:sz="0" w:space="0" w:color="auto"/>
                                <w:bottom w:val="none" w:sz="0" w:space="0" w:color="auto"/>
                                <w:right w:val="none" w:sz="0" w:space="0" w:color="auto"/>
                              </w:divBdr>
                              <w:divsChild>
                                <w:div w:id="1058016181">
                                  <w:marLeft w:val="0"/>
                                  <w:marRight w:val="0"/>
                                  <w:marTop w:val="34"/>
                                  <w:marBottom w:val="34"/>
                                  <w:divBdr>
                                    <w:top w:val="none" w:sz="0" w:space="0" w:color="auto"/>
                                    <w:left w:val="none" w:sz="0" w:space="0" w:color="auto"/>
                                    <w:bottom w:val="none" w:sz="0" w:space="0" w:color="auto"/>
                                    <w:right w:val="none" w:sz="0" w:space="0" w:color="auto"/>
                                  </w:divBdr>
                                </w:div>
                                <w:div w:id="409229387">
                                  <w:marLeft w:val="0"/>
                                  <w:marRight w:val="0"/>
                                  <w:marTop w:val="0"/>
                                  <w:marBottom w:val="0"/>
                                  <w:divBdr>
                                    <w:top w:val="none" w:sz="0" w:space="0" w:color="auto"/>
                                    <w:left w:val="none" w:sz="0" w:space="0" w:color="auto"/>
                                    <w:bottom w:val="none" w:sz="0" w:space="0" w:color="auto"/>
                                    <w:right w:val="none" w:sz="0" w:space="0" w:color="auto"/>
                                  </w:divBdr>
                                  <w:divsChild>
                                    <w:div w:id="8795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4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W1TSKUVS\55-828.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55-828</Template>
  <TotalTime>0</TotalTime>
  <Pages>3</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 עדכון:</vt:lpstr>
      <vt:lpstr>תאריך עדכון:</vt:lpstr>
    </vt:vector>
  </TitlesOfParts>
  <Company>BI</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User</dc:creator>
  <cp:lastModifiedBy>רונית פולק</cp:lastModifiedBy>
  <cp:revision>4</cp:revision>
  <cp:lastPrinted>2020-05-03T12:52:00Z</cp:lastPrinted>
  <dcterms:created xsi:type="dcterms:W3CDTF">2020-06-09T17:36:00Z</dcterms:created>
  <dcterms:modified xsi:type="dcterms:W3CDTF">2020-07-05T08:52:00Z</dcterms:modified>
</cp:coreProperties>
</file>