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26A8" w14:textId="77777777" w:rsidR="00C46D75" w:rsidRPr="00C46D75" w:rsidRDefault="00C46D75" w:rsidP="00C46D75">
      <w:pPr>
        <w:pStyle w:val="a4"/>
        <w:rPr>
          <w:rFonts w:ascii="Tahoma" w:hAnsi="Tahoma" w:cs="Tahoma"/>
          <w:rtl/>
          <w:lang w:eastAsia="en-US"/>
        </w:rPr>
      </w:pPr>
    </w:p>
    <w:p w14:paraId="7F40FAB5" w14:textId="77777777" w:rsidR="00C46D75" w:rsidRPr="00F31C3A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  <w:r w:rsidRPr="00F31C3A">
        <w:rPr>
          <w:rFonts w:ascii="Tahoma" w:hAnsi="Tahoma" w:cs="Tahoma" w:hint="cs"/>
          <w:b/>
          <w:bCs/>
          <w:sz w:val="32"/>
          <w:szCs w:val="32"/>
          <w:rtl/>
          <w:lang w:eastAsia="en-US"/>
        </w:rPr>
        <w:t>מכללת אורט</w:t>
      </w:r>
    </w:p>
    <w:p w14:paraId="7ADEDF5F" w14:textId="77777777" w:rsidR="00C46D75" w:rsidRPr="00F31C3A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</w:p>
    <w:p w14:paraId="532C35D3" w14:textId="77777777" w:rsidR="00C46D75" w:rsidRPr="00F31C3A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  <w:r w:rsidRPr="00F31C3A">
        <w:rPr>
          <w:rFonts w:ascii="Tahoma" w:hAnsi="Tahoma" w:cs="Tahoma" w:hint="cs"/>
          <w:b/>
          <w:bCs/>
          <w:sz w:val="32"/>
          <w:szCs w:val="32"/>
          <w:rtl/>
          <w:lang w:eastAsia="en-US"/>
        </w:rPr>
        <w:t>סינגאלובסקי</w:t>
      </w:r>
    </w:p>
    <w:p w14:paraId="6219B24C" w14:textId="77777777" w:rsidR="00C46D75" w:rsidRPr="00F31C3A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</w:p>
    <w:p w14:paraId="0ED9F4DD" w14:textId="77777777" w:rsidR="00C46D75" w:rsidRPr="00F31C3A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</w:p>
    <w:p w14:paraId="5A93814C" w14:textId="77777777" w:rsidR="00C46D75" w:rsidRPr="00F31C3A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  <w:r w:rsidRPr="00F31C3A">
        <w:rPr>
          <w:rFonts w:ascii="Tahoma" w:hAnsi="Tahoma" w:cs="Tahoma"/>
          <w:b/>
          <w:bCs/>
          <w:sz w:val="32"/>
          <w:szCs w:val="32"/>
          <w:rtl/>
          <w:lang w:eastAsia="en-US"/>
        </w:rPr>
        <w:t>"מבוא לכלכלה מיקרו"</w:t>
      </w:r>
    </w:p>
    <w:p w14:paraId="67D43798" w14:textId="77777777" w:rsidR="00C46D75" w:rsidRPr="00F31C3A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</w:p>
    <w:p w14:paraId="5365AD24" w14:textId="55654C52" w:rsidR="00C46D75" w:rsidRDefault="00C46D7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  <w:r w:rsidRPr="00F31C3A">
        <w:rPr>
          <w:rFonts w:ascii="Tahoma" w:hAnsi="Tahoma" w:cs="Tahoma" w:hint="cs"/>
          <w:b/>
          <w:bCs/>
          <w:sz w:val="32"/>
          <w:szCs w:val="32"/>
          <w:rtl/>
          <w:lang w:eastAsia="en-US"/>
        </w:rPr>
        <w:t>פרופ</w:t>
      </w:r>
      <w:r w:rsidR="00E12EA5">
        <w:rPr>
          <w:rFonts w:ascii="Tahoma" w:hAnsi="Tahoma" w:cs="Tahoma" w:hint="cs"/>
          <w:b/>
          <w:bCs/>
          <w:sz w:val="32"/>
          <w:szCs w:val="32"/>
          <w:rtl/>
          <w:lang w:eastAsia="en-US"/>
        </w:rPr>
        <w:t>'</w:t>
      </w:r>
      <w:r w:rsidRPr="00F31C3A">
        <w:rPr>
          <w:rFonts w:ascii="Tahoma" w:hAnsi="Tahoma" w:cs="Tahoma" w:hint="cs"/>
          <w:b/>
          <w:bCs/>
          <w:sz w:val="32"/>
          <w:szCs w:val="32"/>
          <w:rtl/>
          <w:lang w:eastAsia="en-US"/>
        </w:rPr>
        <w:t xml:space="preserve"> </w:t>
      </w:r>
      <w:r w:rsidR="00E12EA5">
        <w:rPr>
          <w:rFonts w:ascii="Tahoma" w:hAnsi="Tahoma" w:cs="Tahoma" w:hint="cs"/>
          <w:b/>
          <w:bCs/>
          <w:sz w:val="32"/>
          <w:szCs w:val="32"/>
          <w:rtl/>
          <w:lang w:eastAsia="en-US"/>
        </w:rPr>
        <w:t>גיל אפשטיין</w:t>
      </w:r>
    </w:p>
    <w:p w14:paraId="2A2DBAE9" w14:textId="77777777" w:rsidR="00CD5034" w:rsidRDefault="00CD5034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</w:p>
    <w:p w14:paraId="45BA76B9" w14:textId="77777777" w:rsidR="00E12EA5" w:rsidRDefault="00E12EA5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eastAsia="en-US"/>
        </w:rPr>
        <w:t>פרופ' יוסף דויטש</w:t>
      </w:r>
    </w:p>
    <w:p w14:paraId="1D696E34" w14:textId="77777777" w:rsidR="00596071" w:rsidRDefault="00596071" w:rsidP="00C46D75">
      <w:pPr>
        <w:pStyle w:val="a4"/>
        <w:jc w:val="center"/>
        <w:rPr>
          <w:rFonts w:ascii="Tahoma" w:hAnsi="Tahoma" w:cs="Tahoma"/>
          <w:b/>
          <w:bCs/>
          <w:sz w:val="32"/>
          <w:szCs w:val="32"/>
          <w:rtl/>
          <w:lang w:eastAsia="en-US"/>
        </w:rPr>
      </w:pPr>
    </w:p>
    <w:p w14:paraId="7B947372" w14:textId="77777777" w:rsidR="00C46D75" w:rsidRPr="00C46D75" w:rsidRDefault="00C46D75" w:rsidP="00C46D75">
      <w:pPr>
        <w:pStyle w:val="a4"/>
        <w:jc w:val="center"/>
        <w:rPr>
          <w:rFonts w:ascii="Tahoma" w:hAnsi="Tahoma" w:cs="Tahoma"/>
          <w:rtl/>
          <w:lang w:eastAsia="en-US"/>
        </w:rPr>
      </w:pPr>
    </w:p>
    <w:p w14:paraId="091DE935" w14:textId="77777777" w:rsidR="00C46D75" w:rsidRPr="00C46D75" w:rsidRDefault="00C46D75" w:rsidP="00C46D75">
      <w:pPr>
        <w:pStyle w:val="a4"/>
        <w:jc w:val="center"/>
        <w:rPr>
          <w:rFonts w:ascii="Tahoma" w:hAnsi="Tahoma" w:cs="Tahoma"/>
          <w:rtl/>
          <w:lang w:eastAsia="en-US"/>
        </w:rPr>
      </w:pPr>
    </w:p>
    <w:p w14:paraId="493E99EE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101148FA" w14:textId="77777777" w:rsidR="001814EC" w:rsidRPr="008551CB" w:rsidRDefault="001814EC" w:rsidP="001814EC">
      <w:pPr>
        <w:pStyle w:val="a4"/>
        <w:jc w:val="center"/>
        <w:rPr>
          <w:rFonts w:hAnsi="Courier New" w:cs="David"/>
          <w:b/>
          <w:bCs/>
          <w:noProof w:val="0"/>
          <w:sz w:val="32"/>
          <w:szCs w:val="32"/>
          <w:u w:val="single"/>
          <w:lang w:eastAsia="en-US"/>
        </w:rPr>
      </w:pPr>
      <w:r w:rsidRPr="008551CB">
        <w:rPr>
          <w:rFonts w:hAnsi="Courier New" w:cs="David"/>
          <w:b/>
          <w:bCs/>
          <w:sz w:val="32"/>
          <w:szCs w:val="32"/>
          <w:u w:val="single"/>
          <w:rtl/>
        </w:rPr>
        <w:t>ברוכים הבאים לקורס מבוא לכלכלה מיקרו</w:t>
      </w:r>
    </w:p>
    <w:p w14:paraId="02295021" w14:textId="77777777" w:rsidR="001814EC" w:rsidRDefault="001814EC" w:rsidP="001814EC">
      <w:pPr>
        <w:pStyle w:val="a4"/>
        <w:rPr>
          <w:rFonts w:hAnsi="Courier New" w:cs="David"/>
          <w:szCs w:val="24"/>
          <w:rtl/>
        </w:rPr>
      </w:pPr>
    </w:p>
    <w:p w14:paraId="05F3AE89" w14:textId="77777777" w:rsidR="001814EC" w:rsidRPr="008551CB" w:rsidRDefault="001814EC" w:rsidP="001814EC">
      <w:pPr>
        <w:pStyle w:val="a4"/>
        <w:rPr>
          <w:rFonts w:hAnsi="Courier New" w:cs="David"/>
          <w:b/>
          <w:bCs/>
          <w:szCs w:val="24"/>
          <w:u w:val="single"/>
          <w:rtl/>
        </w:rPr>
      </w:pPr>
      <w:r w:rsidRPr="008551CB">
        <w:rPr>
          <w:rFonts w:hAnsi="Courier New" w:cs="David"/>
          <w:b/>
          <w:bCs/>
          <w:szCs w:val="24"/>
          <w:u w:val="single"/>
          <w:rtl/>
        </w:rPr>
        <w:t>מטרת</w:t>
      </w:r>
      <w:r w:rsidRPr="008551CB">
        <w:rPr>
          <w:rFonts w:hAnsi="Courier New" w:cs="David" w:hint="cs"/>
          <w:b/>
          <w:bCs/>
          <w:szCs w:val="24"/>
          <w:u w:val="single"/>
        </w:rPr>
        <w:t xml:space="preserve"> </w:t>
      </w:r>
      <w:r w:rsidRPr="008551CB">
        <w:rPr>
          <w:rFonts w:hAnsi="Courier New" w:cs="David"/>
          <w:b/>
          <w:bCs/>
          <w:szCs w:val="24"/>
          <w:u w:val="single"/>
          <w:rtl/>
        </w:rPr>
        <w:t>הקורס</w:t>
      </w:r>
    </w:p>
    <w:p w14:paraId="707B83DD" w14:textId="77777777" w:rsidR="001814EC" w:rsidRDefault="001814EC" w:rsidP="001814EC">
      <w:pPr>
        <w:pStyle w:val="a4"/>
        <w:rPr>
          <w:rFonts w:hAnsi="Courier New"/>
          <w:rtl/>
        </w:rPr>
      </w:pPr>
    </w:p>
    <w:p w14:paraId="4D7EB66A" w14:textId="77777777" w:rsidR="001814EC" w:rsidRDefault="001814EC" w:rsidP="001814EC">
      <w:pPr>
        <w:pStyle w:val="a4"/>
        <w:jc w:val="both"/>
        <w:rPr>
          <w:rFonts w:hAnsi="Courier New" w:cs="David"/>
          <w:szCs w:val="24"/>
          <w:rtl/>
        </w:rPr>
      </w:pPr>
      <w:r>
        <w:rPr>
          <w:rFonts w:hAnsi="Courier New" w:cs="David"/>
          <w:szCs w:val="24"/>
          <w:rtl/>
        </w:rPr>
        <w:t>מטרת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הקורס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היא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להקנות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לסטודנט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ידע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בסיסי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על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האופן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בו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פועלת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המערכת הכלכלית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במשקים תחרותיים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ולפתח כלי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ניתוח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באמצעותם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יוכל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הסטודנט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לנתח מצבים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שונים. הקורס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יעסוק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בחקר המניעים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הבסיסיים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היחידות הכלכליות המרכיבות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את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המשק. במיוחד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נדון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 xml:space="preserve"> בשאלה כיצד נקבעים המחירים בשווקים, מהו תפקיד המחירים בהקצאת המקורות המוגבלים העומדים ברשות המשק, ונלמד על ההתנהגות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של הצרכנים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ושל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הפירמות. נבדוק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גם האם הפתרון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של תחרות חופשית הוא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יעיל, ונלמד על ההשלכות של התערבות הממשלה בשווקים השונים, וכיצד ההתערבות הממשלתית עשויה להועיל לתקון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העיוותים הנוצרים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כתוצאה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מכשל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השוק התחרותי.</w:t>
      </w:r>
    </w:p>
    <w:p w14:paraId="1128E07E" w14:textId="77777777" w:rsidR="001814EC" w:rsidRDefault="001814EC" w:rsidP="001814EC">
      <w:pPr>
        <w:pStyle w:val="a4"/>
        <w:jc w:val="both"/>
        <w:rPr>
          <w:rFonts w:hAnsi="Courier New"/>
          <w:rtl/>
        </w:rPr>
      </w:pPr>
      <w:r>
        <w:rPr>
          <w:rFonts w:hAnsi="Courier New" w:cs="David" w:hint="cs"/>
          <w:szCs w:val="24"/>
        </w:rPr>
        <w:t xml:space="preserve"> </w:t>
      </w:r>
      <w:r>
        <w:rPr>
          <w:rFonts w:hAnsi="Courier New"/>
        </w:rPr>
        <w:t xml:space="preserve"> </w:t>
      </w:r>
    </w:p>
    <w:p w14:paraId="68390F66" w14:textId="77777777" w:rsidR="001814EC" w:rsidRPr="008551CB" w:rsidRDefault="001814EC" w:rsidP="001814EC">
      <w:pPr>
        <w:pStyle w:val="a4"/>
        <w:rPr>
          <w:rFonts w:hAnsi="Courier New" w:cs="David"/>
          <w:b/>
          <w:bCs/>
          <w:szCs w:val="24"/>
          <w:u w:val="single"/>
        </w:rPr>
      </w:pPr>
      <w:r w:rsidRPr="008551CB">
        <w:rPr>
          <w:rFonts w:hAnsi="Courier New" w:cs="David"/>
          <w:b/>
          <w:bCs/>
          <w:szCs w:val="24"/>
          <w:u w:val="single"/>
          <w:rtl/>
        </w:rPr>
        <w:t>בחינה</w:t>
      </w:r>
    </w:p>
    <w:p w14:paraId="70109CC9" w14:textId="77777777" w:rsidR="001814EC" w:rsidRDefault="001814EC" w:rsidP="001814EC">
      <w:pPr>
        <w:pStyle w:val="a4"/>
        <w:jc w:val="both"/>
        <w:rPr>
          <w:rFonts w:hAnsi="Courier New" w:cs="David"/>
          <w:szCs w:val="24"/>
          <w:rtl/>
        </w:rPr>
      </w:pPr>
    </w:p>
    <w:p w14:paraId="485BB7F7" w14:textId="77777777" w:rsidR="001814EC" w:rsidRDefault="001814EC" w:rsidP="001814EC">
      <w:pPr>
        <w:pStyle w:val="a4"/>
        <w:jc w:val="both"/>
        <w:rPr>
          <w:rFonts w:hAnsi="Courier New" w:cs="David"/>
          <w:szCs w:val="24"/>
          <w:rtl/>
        </w:rPr>
      </w:pPr>
      <w:r>
        <w:rPr>
          <w:rFonts w:hAnsi="Courier New" w:cs="David"/>
          <w:szCs w:val="24"/>
          <w:rtl/>
        </w:rPr>
        <w:t>בסוף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הקורס תיערך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בחינת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סיום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שתכלול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את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כל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החומר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הנלמד</w:t>
      </w:r>
      <w:r>
        <w:rPr>
          <w:rFonts w:hAnsi="Courier New" w:cs="David"/>
          <w:szCs w:val="24"/>
        </w:rPr>
        <w:t xml:space="preserve"> .</w:t>
      </w:r>
      <w:r>
        <w:rPr>
          <w:rFonts w:hAnsi="Courier New" w:cs="David"/>
          <w:szCs w:val="24"/>
          <w:rtl/>
        </w:rPr>
        <w:t>חומר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שלא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יועבר במהלך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השנה לא יכלל במבחן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אלא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אם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תימסר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הודעה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על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הכללתו</w:t>
      </w:r>
      <w:r>
        <w:rPr>
          <w:rFonts w:hAnsi="Courier New" w:cs="David"/>
          <w:szCs w:val="24"/>
        </w:rPr>
        <w:t xml:space="preserve"> .</w:t>
      </w:r>
    </w:p>
    <w:p w14:paraId="01AD5CC5" w14:textId="77777777" w:rsidR="001814EC" w:rsidRDefault="001814EC" w:rsidP="001814EC">
      <w:pPr>
        <w:pStyle w:val="a4"/>
        <w:jc w:val="both"/>
        <w:rPr>
          <w:rFonts w:hAnsi="Courier New" w:cs="David"/>
          <w:szCs w:val="24"/>
          <w:rtl/>
        </w:rPr>
      </w:pPr>
    </w:p>
    <w:p w14:paraId="72CCA377" w14:textId="77777777" w:rsidR="001814EC" w:rsidRPr="008551CB" w:rsidRDefault="001814EC" w:rsidP="001814EC">
      <w:pPr>
        <w:pStyle w:val="a4"/>
        <w:rPr>
          <w:rFonts w:hAnsi="Courier New" w:cs="David"/>
          <w:b/>
          <w:bCs/>
          <w:szCs w:val="24"/>
          <w:u w:val="single"/>
          <w:rtl/>
        </w:rPr>
      </w:pPr>
      <w:r w:rsidRPr="008551CB">
        <w:rPr>
          <w:rFonts w:hAnsi="Courier New" w:cs="David"/>
          <w:b/>
          <w:bCs/>
          <w:szCs w:val="24"/>
          <w:u w:val="single"/>
          <w:rtl/>
        </w:rPr>
        <w:t>תרגילים</w:t>
      </w:r>
    </w:p>
    <w:p w14:paraId="2FA80B63" w14:textId="77777777" w:rsidR="001814EC" w:rsidRDefault="001814EC" w:rsidP="001814EC">
      <w:pPr>
        <w:pStyle w:val="a4"/>
        <w:rPr>
          <w:rFonts w:hAnsi="Courier New" w:cs="David"/>
          <w:szCs w:val="24"/>
          <w:rtl/>
        </w:rPr>
      </w:pPr>
    </w:p>
    <w:p w14:paraId="5CC9A8CF" w14:textId="77777777" w:rsidR="001814EC" w:rsidRDefault="001814EC" w:rsidP="001814EC">
      <w:pPr>
        <w:pStyle w:val="a4"/>
        <w:jc w:val="both"/>
        <w:rPr>
          <w:rFonts w:hAnsi="Courier New" w:cs="David"/>
          <w:szCs w:val="24"/>
          <w:rtl/>
        </w:rPr>
      </w:pPr>
      <w:r>
        <w:rPr>
          <w:rFonts w:hAnsi="Courier New" w:cs="David"/>
          <w:szCs w:val="24"/>
          <w:rtl/>
        </w:rPr>
        <w:t>במשך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הסמסטר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ינתנו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מספר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תרגילים הקשורים לחומר הנלמד בכיתה. קיימת חובת הגשת התרגילים והוא תנאי הכרחי להגשת הסטודנט למבחן. התרגילים והחומר הנלמד ימסרו במערכת ידיעון. מומלץ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מאוד לפתור את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התרגילים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באופן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יסודי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כדי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להבטיח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שהסטודנט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מבין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את החומר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הנלמד. ניסיון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העבר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מלמד על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חשיבות התרגול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להצלחה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בקורס. ללא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תרגול יקשה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על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הסטודנט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להצליח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במבחן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סוף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השנה.</w:t>
      </w:r>
    </w:p>
    <w:p w14:paraId="3F5DF0DB" w14:textId="77777777" w:rsidR="001814EC" w:rsidRDefault="001814EC" w:rsidP="001814EC">
      <w:pPr>
        <w:pStyle w:val="a4"/>
        <w:rPr>
          <w:rFonts w:hAnsi="Courier New" w:cs="David"/>
          <w:szCs w:val="24"/>
          <w:rtl/>
        </w:rPr>
      </w:pPr>
    </w:p>
    <w:p w14:paraId="11EDCB5E" w14:textId="77777777" w:rsidR="001814EC" w:rsidRPr="008551CB" w:rsidRDefault="001814EC" w:rsidP="001814EC">
      <w:pPr>
        <w:pStyle w:val="a4"/>
        <w:rPr>
          <w:rFonts w:hAnsi="Courier New" w:cs="David"/>
          <w:b/>
          <w:bCs/>
          <w:szCs w:val="24"/>
          <w:u w:val="single"/>
          <w:rtl/>
        </w:rPr>
      </w:pPr>
      <w:r w:rsidRPr="008551CB">
        <w:rPr>
          <w:rFonts w:hAnsi="Courier New" w:cs="David"/>
          <w:b/>
          <w:bCs/>
          <w:szCs w:val="24"/>
          <w:u w:val="single"/>
          <w:rtl/>
        </w:rPr>
        <w:t>נוכחות</w:t>
      </w:r>
      <w:r w:rsidRPr="008551CB">
        <w:rPr>
          <w:rFonts w:hAnsi="Courier New" w:cs="David" w:hint="cs"/>
          <w:b/>
          <w:bCs/>
          <w:szCs w:val="24"/>
          <w:u w:val="single"/>
        </w:rPr>
        <w:t xml:space="preserve"> </w:t>
      </w:r>
      <w:r w:rsidRPr="008551CB">
        <w:rPr>
          <w:rFonts w:hAnsi="Courier New" w:cs="David"/>
          <w:b/>
          <w:bCs/>
          <w:szCs w:val="24"/>
          <w:u w:val="single"/>
          <w:rtl/>
        </w:rPr>
        <w:t>בשיעורים</w:t>
      </w:r>
    </w:p>
    <w:p w14:paraId="6A9F8566" w14:textId="77777777" w:rsidR="001814EC" w:rsidRDefault="001814EC" w:rsidP="001814EC">
      <w:pPr>
        <w:pStyle w:val="a4"/>
        <w:rPr>
          <w:rFonts w:hAnsi="Courier New" w:cs="David"/>
          <w:szCs w:val="24"/>
          <w:rtl/>
        </w:rPr>
      </w:pPr>
    </w:p>
    <w:p w14:paraId="04CD995D" w14:textId="77777777" w:rsidR="001814EC" w:rsidRDefault="001814EC" w:rsidP="001814EC">
      <w:pPr>
        <w:pStyle w:val="a4"/>
        <w:jc w:val="both"/>
        <w:rPr>
          <w:rFonts w:hAnsi="Courier New" w:cs="David"/>
          <w:szCs w:val="24"/>
          <w:rtl/>
        </w:rPr>
      </w:pPr>
      <w:r>
        <w:rPr>
          <w:rFonts w:hAnsi="Courier New" w:cs="David"/>
          <w:szCs w:val="24"/>
          <w:rtl/>
        </w:rPr>
        <w:t>קיימת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חובת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נוכחות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בשיעורים. חובה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זו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מוגדרת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בתקנונים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המפורסמים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של אוניברסיטת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בר</w:t>
      </w:r>
      <w:r>
        <w:rPr>
          <w:rFonts w:hAnsi="Courier New" w:cs="David"/>
          <w:szCs w:val="24"/>
        </w:rPr>
        <w:t>-</w:t>
      </w:r>
      <w:r>
        <w:rPr>
          <w:rFonts w:hAnsi="Courier New" w:cs="David"/>
          <w:szCs w:val="24"/>
          <w:rtl/>
        </w:rPr>
        <w:t>אילן. סטודנט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שיעדר מעל למינימום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המותר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תישלל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זכותו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להבחן בקורס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והוא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יצטרך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לחזור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על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>הקורס</w:t>
      </w:r>
      <w:r>
        <w:rPr>
          <w:rFonts w:hAnsi="Courier New" w:cs="David" w:hint="cs"/>
          <w:szCs w:val="24"/>
        </w:rPr>
        <w:t xml:space="preserve"> </w:t>
      </w:r>
      <w:r>
        <w:rPr>
          <w:rFonts w:hAnsi="Courier New" w:cs="David"/>
          <w:szCs w:val="24"/>
          <w:rtl/>
        </w:rPr>
        <w:t xml:space="preserve">בשנה הבאה. בשלב זה השיעורים יהיו במערכת </w:t>
      </w:r>
      <w:r>
        <w:rPr>
          <w:rFonts w:hAnsi="Courier New" w:cs="David"/>
          <w:szCs w:val="24"/>
        </w:rPr>
        <w:t>ZOOM</w:t>
      </w:r>
      <w:r>
        <w:rPr>
          <w:rFonts w:hAnsi="Courier New" w:cs="David"/>
          <w:szCs w:val="24"/>
          <w:rtl/>
        </w:rPr>
        <w:t xml:space="preserve"> והקישור להרצאה כמו כן לתרגיל יפורסמו במערכת ידיעון</w:t>
      </w:r>
    </w:p>
    <w:p w14:paraId="5E812933" w14:textId="77777777" w:rsidR="001814EC" w:rsidRDefault="001814EC" w:rsidP="001814EC">
      <w:pPr>
        <w:pStyle w:val="a4"/>
        <w:rPr>
          <w:rFonts w:hAnsi="Courier New" w:cs="David"/>
          <w:szCs w:val="24"/>
          <w:rtl/>
        </w:rPr>
      </w:pPr>
    </w:p>
    <w:p w14:paraId="100C6968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414E78F6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19C79E56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3EF0B254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2372885B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0EF5B428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  <w:r>
        <w:rPr>
          <w:rFonts w:ascii="Tahoma" w:hAnsi="Tahoma" w:cs="Tahoma"/>
          <w:rtl/>
          <w:lang w:eastAsia="en-US"/>
        </w:rPr>
        <w:br w:type="page"/>
      </w:r>
    </w:p>
    <w:p w14:paraId="5B88556B" w14:textId="59298183" w:rsidR="00C46D75" w:rsidRPr="001814EC" w:rsidRDefault="00C46D75" w:rsidP="00C46D75">
      <w:pPr>
        <w:pStyle w:val="a4"/>
        <w:rPr>
          <w:rFonts w:ascii="Tahoma" w:hAnsi="Tahoma" w:cs="Tahoma"/>
          <w:b/>
          <w:bCs/>
          <w:u w:val="single"/>
          <w:rtl/>
          <w:lang w:eastAsia="en-US"/>
        </w:rPr>
      </w:pPr>
      <w:r w:rsidRPr="001814EC">
        <w:rPr>
          <w:rFonts w:ascii="Tahoma" w:hAnsi="Tahoma" w:cs="Tahoma"/>
          <w:b/>
          <w:bCs/>
          <w:u w:val="single"/>
          <w:rtl/>
          <w:lang w:eastAsia="en-US"/>
        </w:rPr>
        <w:lastRenderedPageBreak/>
        <w:t>תכנית הקורס ורשימת קריאות</w:t>
      </w:r>
      <w:r w:rsidRPr="001814EC">
        <w:rPr>
          <w:rFonts w:ascii="Tahoma" w:hAnsi="Tahoma" w:cs="Tahoma" w:hint="cs"/>
          <w:b/>
          <w:bCs/>
          <w:u w:val="single"/>
          <w:rtl/>
          <w:lang w:eastAsia="en-US"/>
        </w:rPr>
        <w:t xml:space="preserve"> לשנת תש</w:t>
      </w:r>
      <w:r w:rsidR="009E502B" w:rsidRPr="001814EC">
        <w:rPr>
          <w:rFonts w:ascii="Tahoma" w:hAnsi="Tahoma" w:cs="Tahoma" w:hint="cs"/>
          <w:b/>
          <w:bCs/>
          <w:u w:val="single"/>
          <w:rtl/>
          <w:lang w:eastAsia="en-US"/>
        </w:rPr>
        <w:t>פ</w:t>
      </w:r>
      <w:r w:rsidRPr="001814EC">
        <w:rPr>
          <w:rFonts w:ascii="Tahoma" w:hAnsi="Tahoma" w:cs="Tahoma" w:hint="cs"/>
          <w:b/>
          <w:bCs/>
          <w:u w:val="single"/>
          <w:rtl/>
          <w:lang w:eastAsia="en-US"/>
        </w:rPr>
        <w:t>"</w:t>
      </w:r>
      <w:r w:rsidR="00CD5034">
        <w:rPr>
          <w:rFonts w:ascii="Tahoma" w:hAnsi="Tahoma" w:cs="Tahoma" w:hint="cs"/>
          <w:b/>
          <w:bCs/>
          <w:u w:val="single"/>
          <w:rtl/>
          <w:lang w:eastAsia="en-US"/>
        </w:rPr>
        <w:t>ב</w:t>
      </w:r>
      <w:r w:rsidR="00F31C3A" w:rsidRPr="001814EC">
        <w:rPr>
          <w:rFonts w:ascii="Tahoma" w:hAnsi="Tahoma" w:cs="Tahoma" w:hint="cs"/>
          <w:b/>
          <w:bCs/>
          <w:u w:val="single"/>
          <w:rtl/>
          <w:lang w:eastAsia="en-US"/>
        </w:rPr>
        <w:t>.</w:t>
      </w:r>
    </w:p>
    <w:p w14:paraId="1841C86F" w14:textId="77777777" w:rsidR="00C46D75" w:rsidRPr="00C46D75" w:rsidRDefault="00C46D75" w:rsidP="00C46D75">
      <w:pPr>
        <w:pStyle w:val="a4"/>
        <w:rPr>
          <w:rFonts w:ascii="Tahoma" w:hAnsi="Tahoma" w:cs="Tahoma"/>
          <w:rtl/>
          <w:lang w:eastAsia="en-US"/>
        </w:rPr>
      </w:pPr>
    </w:p>
    <w:p w14:paraId="288DB6D7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6817C95C" w14:textId="77777777" w:rsidR="001814EC" w:rsidRDefault="001814EC" w:rsidP="00C46D75">
      <w:pPr>
        <w:pStyle w:val="a4"/>
        <w:rPr>
          <w:rFonts w:ascii="Tahoma" w:hAnsi="Tahoma" w:cs="Tahoma"/>
          <w:rtl/>
          <w:lang w:eastAsia="en-US"/>
        </w:rPr>
      </w:pPr>
    </w:p>
    <w:p w14:paraId="2EB306A5" w14:textId="5FAC17BE" w:rsidR="00C46D75" w:rsidRPr="00C46D75" w:rsidRDefault="00C46D75" w:rsidP="00C46D75">
      <w:pPr>
        <w:pStyle w:val="a4"/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כל הקריאות מן הספר: מבוא לכלכלה, מיקרו-כלכלה</w:t>
      </w:r>
      <w:r w:rsidRPr="00C46D75">
        <w:rPr>
          <w:rFonts w:ascii="Tahoma" w:hAnsi="Tahoma" w:cs="Tahoma" w:hint="cs"/>
          <w:rtl/>
          <w:lang w:eastAsia="en-US"/>
        </w:rPr>
        <w:t xml:space="preserve"> הוצאת עמיחי, יצחק אורון, נילי מארק, גליה עופר. מהדורה שנייה מורחבת.</w:t>
      </w:r>
    </w:p>
    <w:p w14:paraId="2512A3E3" w14:textId="77777777" w:rsidR="00C46D75" w:rsidRPr="00C46D75" w:rsidRDefault="00C46D75" w:rsidP="00C46D75">
      <w:pPr>
        <w:pStyle w:val="a4"/>
        <w:rPr>
          <w:rFonts w:ascii="Tahoma" w:hAnsi="Tahoma" w:cs="Tahoma"/>
          <w:rtl/>
          <w:lang w:eastAsia="en-US"/>
        </w:rPr>
      </w:pPr>
    </w:p>
    <w:p w14:paraId="5725FAEE" w14:textId="77777777" w:rsidR="00C46D75" w:rsidRPr="00C46D75" w:rsidRDefault="00C46D75" w:rsidP="00C46D75">
      <w:pPr>
        <w:pStyle w:val="a4"/>
        <w:rPr>
          <w:rFonts w:ascii="Tahoma" w:hAnsi="Tahoma" w:cs="Tahoma"/>
          <w:rtl/>
          <w:lang w:eastAsia="en-US"/>
        </w:rPr>
      </w:pPr>
    </w:p>
    <w:p w14:paraId="67185087" w14:textId="77777777" w:rsidR="00C46D75" w:rsidRPr="00F31C3A" w:rsidRDefault="00C46D75" w:rsidP="00F31C3A">
      <w:pPr>
        <w:pStyle w:val="a4"/>
        <w:tabs>
          <w:tab w:val="right" w:pos="3651"/>
          <w:tab w:val="right" w:pos="8896"/>
        </w:tabs>
        <w:rPr>
          <w:rFonts w:ascii="Tahoma" w:hAnsi="Tahoma" w:cs="Tahoma"/>
          <w:b/>
          <w:bCs/>
          <w:u w:val="single"/>
          <w:rtl/>
          <w:lang w:eastAsia="en-US"/>
        </w:rPr>
      </w:pPr>
      <w:r w:rsidRPr="00F31C3A">
        <w:rPr>
          <w:rFonts w:ascii="Tahoma" w:hAnsi="Tahoma" w:cs="Tahoma"/>
          <w:b/>
          <w:bCs/>
          <w:u w:val="single"/>
          <w:rtl/>
          <w:lang w:eastAsia="en-US"/>
        </w:rPr>
        <w:t>נושא</w:t>
      </w:r>
      <w:r w:rsidR="00944624" w:rsidRPr="00F31C3A">
        <w:rPr>
          <w:rFonts w:ascii="Tahoma" w:hAnsi="Tahoma" w:cs="Tahoma" w:hint="cs"/>
          <w:b/>
          <w:bCs/>
          <w:u w:val="single"/>
          <w:rtl/>
          <w:lang w:eastAsia="en-US"/>
        </w:rPr>
        <w:tab/>
      </w:r>
      <w:r w:rsidRPr="00F31C3A">
        <w:rPr>
          <w:rFonts w:ascii="Tahoma" w:hAnsi="Tahoma" w:cs="Tahoma"/>
          <w:b/>
          <w:bCs/>
          <w:u w:val="single"/>
          <w:rtl/>
          <w:lang w:eastAsia="en-US"/>
        </w:rPr>
        <w:t>שבוע</w:t>
      </w:r>
      <w:r w:rsidRPr="00F31C3A">
        <w:rPr>
          <w:rFonts w:ascii="Tahoma" w:hAnsi="Tahoma" w:cs="Tahoma"/>
          <w:b/>
          <w:bCs/>
          <w:u w:val="single"/>
          <w:rtl/>
          <w:lang w:eastAsia="en-US"/>
        </w:rPr>
        <w:tab/>
        <w:t>קריאות חובה</w:t>
      </w:r>
    </w:p>
    <w:p w14:paraId="2AD6439B" w14:textId="77777777" w:rsidR="00C46D75" w:rsidRPr="00C46D75" w:rsidRDefault="00C46D75" w:rsidP="00944624">
      <w:pPr>
        <w:pStyle w:val="a4"/>
        <w:tabs>
          <w:tab w:val="right" w:pos="3368"/>
          <w:tab w:val="right" w:pos="8896"/>
        </w:tabs>
        <w:rPr>
          <w:rFonts w:ascii="Tahoma" w:hAnsi="Tahoma" w:cs="Tahoma"/>
          <w:rtl/>
          <w:lang w:eastAsia="en-US"/>
        </w:rPr>
      </w:pPr>
    </w:p>
    <w:p w14:paraId="78EC4EBF" w14:textId="77777777" w:rsidR="00944624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הקדמה</w:t>
      </w:r>
      <w:r w:rsidR="00944624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1</w:t>
      </w:r>
      <w:r w:rsidR="00944624">
        <w:rPr>
          <w:rFonts w:ascii="Tahoma" w:hAnsi="Tahoma" w:cs="Tahoma" w:hint="cs"/>
          <w:rtl/>
          <w:lang w:eastAsia="en-US"/>
        </w:rPr>
        <w:tab/>
      </w:r>
      <w:r w:rsidR="00944624">
        <w:rPr>
          <w:rFonts w:ascii="Tahoma" w:hAnsi="Tahoma" w:cs="Tahoma"/>
          <w:rtl/>
          <w:lang w:eastAsia="en-US"/>
        </w:rPr>
        <w:t>פרק 1: 1.1,</w:t>
      </w:r>
    </w:p>
    <w:p w14:paraId="1C95F37E" w14:textId="77777777" w:rsidR="00944624" w:rsidRDefault="00944624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ab/>
      </w:r>
      <w:r>
        <w:rPr>
          <w:rFonts w:ascii="Tahoma" w:hAnsi="Tahoma" w:cs="Tahoma" w:hint="cs"/>
          <w:rtl/>
          <w:lang w:eastAsia="en-US"/>
        </w:rPr>
        <w:tab/>
      </w:r>
      <w:r w:rsidR="00C46D75" w:rsidRPr="00C46D75">
        <w:rPr>
          <w:rFonts w:ascii="Tahoma" w:hAnsi="Tahoma" w:cs="Tahoma"/>
          <w:rtl/>
          <w:lang w:eastAsia="en-US"/>
        </w:rPr>
        <w:t xml:space="preserve">פרק </w:t>
      </w:r>
      <w:r w:rsidR="00C46D75" w:rsidRPr="00C46D75">
        <w:rPr>
          <w:rFonts w:ascii="Tahoma" w:hAnsi="Tahoma" w:cs="Tahoma" w:hint="cs"/>
          <w:rtl/>
          <w:lang w:eastAsia="en-US"/>
        </w:rPr>
        <w:t>1</w:t>
      </w:r>
      <w:r w:rsidR="00C46D75" w:rsidRPr="00C46D75">
        <w:rPr>
          <w:rFonts w:ascii="Tahoma" w:hAnsi="Tahoma" w:cs="Tahoma"/>
          <w:rtl/>
          <w:lang w:eastAsia="en-US"/>
        </w:rPr>
        <w:t>4: עמ' 233-234,</w:t>
      </w:r>
    </w:p>
    <w:p w14:paraId="3FAAF739" w14:textId="77777777" w:rsidR="00C46D75" w:rsidRPr="00C46D75" w:rsidRDefault="00944624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ab/>
      </w:r>
      <w:r>
        <w:rPr>
          <w:rFonts w:ascii="Tahoma" w:hAnsi="Tahoma" w:cs="Tahoma" w:hint="cs"/>
          <w:rtl/>
          <w:lang w:eastAsia="en-US"/>
        </w:rPr>
        <w:tab/>
      </w:r>
      <w:r>
        <w:rPr>
          <w:rFonts w:ascii="Tahoma" w:hAnsi="Tahoma" w:cs="Tahoma"/>
          <w:rtl/>
          <w:lang w:eastAsia="en-US"/>
        </w:rPr>
        <w:t>פרק 15: 15.1-15.3</w:t>
      </w:r>
    </w:p>
    <w:p w14:paraId="1CDB265E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</w:p>
    <w:p w14:paraId="1E5BA3C4" w14:textId="77777777" w:rsidR="00944624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עקומת תמורה</w:t>
      </w:r>
      <w:r w:rsidR="00944624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2-3</w:t>
      </w:r>
      <w:r w:rsidR="00944624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פרק 1: 1.2 עד סוף הפרק</w:t>
      </w:r>
    </w:p>
    <w:p w14:paraId="3CA651D9" w14:textId="77777777" w:rsidR="00C46D75" w:rsidRPr="00C46D75" w:rsidRDefault="00944624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ab/>
      </w:r>
      <w:r>
        <w:rPr>
          <w:rFonts w:ascii="Tahoma" w:hAnsi="Tahoma" w:cs="Tahoma" w:hint="cs"/>
          <w:rtl/>
          <w:lang w:eastAsia="en-US"/>
        </w:rPr>
        <w:tab/>
      </w:r>
      <w:r w:rsidR="00C46D75" w:rsidRPr="00C46D75">
        <w:rPr>
          <w:rFonts w:ascii="Tahoma" w:hAnsi="Tahoma" w:cs="Tahoma"/>
          <w:rtl/>
          <w:lang w:eastAsia="en-US"/>
        </w:rPr>
        <w:t>פרק 2.</w:t>
      </w:r>
    </w:p>
    <w:p w14:paraId="539EBBC9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פונקציית ייצור</w:t>
      </w:r>
    </w:p>
    <w:p w14:paraId="0B96F294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תפוקה ממוצעת תפוקה שולית</w:t>
      </w:r>
      <w:r w:rsidR="00944624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4</w:t>
      </w:r>
      <w:r w:rsidR="00F31C3A">
        <w:rPr>
          <w:rFonts w:ascii="Tahoma" w:hAnsi="Tahoma" w:cs="Tahoma" w:hint="cs"/>
          <w:rtl/>
          <w:lang w:eastAsia="en-US"/>
        </w:rPr>
        <w:tab/>
      </w:r>
      <w:r w:rsidR="00F31C3A">
        <w:rPr>
          <w:rFonts w:ascii="Tahoma" w:hAnsi="Tahoma" w:cs="Tahoma"/>
          <w:rtl/>
          <w:lang w:eastAsia="en-US"/>
        </w:rPr>
        <w:t>פרק 5: 5.1-5.5</w:t>
      </w:r>
    </w:p>
    <w:p w14:paraId="38E4C21A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הקצאת גורמי ייצור</w:t>
      </w:r>
      <w:r w:rsidR="00F31C3A">
        <w:rPr>
          <w:rFonts w:ascii="Tahoma" w:hAnsi="Tahoma" w:cs="Tahoma" w:hint="cs"/>
          <w:rtl/>
          <w:lang w:eastAsia="en-US"/>
        </w:rPr>
        <w:tab/>
      </w:r>
      <w:r w:rsidR="00F31C3A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פרק 12: 12.1-12.3</w:t>
      </w:r>
    </w:p>
    <w:p w14:paraId="3AF72AF9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שוק מתוכנן מול שוק תחרותי</w:t>
      </w:r>
    </w:p>
    <w:p w14:paraId="37386FE5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</w:p>
    <w:p w14:paraId="0B296B14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פונקציית הוצאות ועקומת היצע</w:t>
      </w:r>
      <w:r w:rsidR="00F31C3A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5</w:t>
      </w:r>
      <w:r w:rsidR="00F31C3A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פרק 8 כולל נספחים</w:t>
      </w:r>
    </w:p>
    <w:p w14:paraId="4EFD8B4C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</w:p>
    <w:p w14:paraId="6FD5C2D1" w14:textId="77777777" w:rsidR="00C46D75" w:rsidRPr="00C46D75" w:rsidRDefault="00F31C3A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>
        <w:rPr>
          <w:rFonts w:ascii="Tahoma" w:hAnsi="Tahoma" w:cs="Tahoma"/>
          <w:rtl/>
          <w:lang w:eastAsia="en-US"/>
        </w:rPr>
        <w:t>פונקציית ביקוש וגמישות ביקוש</w:t>
      </w:r>
      <w:r>
        <w:rPr>
          <w:rFonts w:ascii="Tahoma" w:hAnsi="Tahoma" w:cs="Tahoma" w:hint="cs"/>
          <w:rtl/>
          <w:lang w:eastAsia="en-US"/>
        </w:rPr>
        <w:tab/>
      </w:r>
      <w:r w:rsidR="00C46D75" w:rsidRPr="00C46D75">
        <w:rPr>
          <w:rFonts w:ascii="Tahoma" w:hAnsi="Tahoma" w:cs="Tahoma" w:hint="cs"/>
          <w:rtl/>
          <w:lang w:eastAsia="en-US"/>
        </w:rPr>
        <w:t>6-7</w:t>
      </w:r>
      <w:r>
        <w:rPr>
          <w:rFonts w:ascii="Tahoma" w:hAnsi="Tahoma" w:cs="Tahoma" w:hint="cs"/>
          <w:rtl/>
          <w:lang w:eastAsia="en-US"/>
        </w:rPr>
        <w:tab/>
      </w:r>
      <w:r w:rsidR="00C46D75" w:rsidRPr="00C46D75">
        <w:rPr>
          <w:rFonts w:ascii="Tahoma" w:hAnsi="Tahoma" w:cs="Tahoma"/>
          <w:rtl/>
          <w:lang w:eastAsia="en-US"/>
        </w:rPr>
        <w:t>פרק 9, פרק 10: 10.1-10.8</w:t>
      </w:r>
      <w:r w:rsidR="00C46D75" w:rsidRPr="00C46D75">
        <w:rPr>
          <w:rFonts w:ascii="Tahoma" w:hAnsi="Tahoma" w:cs="Tahoma"/>
          <w:rtl/>
          <w:lang w:eastAsia="en-US"/>
        </w:rPr>
        <w:tab/>
      </w:r>
    </w:p>
    <w:p w14:paraId="769FAE74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</w:p>
    <w:p w14:paraId="66F492F2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שיווי משקל בשוק המוצר</w:t>
      </w:r>
      <w:r w:rsidR="00F31C3A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 w:hint="cs"/>
          <w:rtl/>
          <w:lang w:eastAsia="en-US"/>
        </w:rPr>
        <w:t>8</w:t>
      </w:r>
      <w:r w:rsidR="00F31C3A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פרק 10: 10.11</w:t>
      </w:r>
      <w:r w:rsidRPr="00C46D75">
        <w:rPr>
          <w:rFonts w:ascii="Tahoma" w:hAnsi="Tahoma" w:cs="Tahoma" w:hint="cs"/>
          <w:rtl/>
          <w:lang w:eastAsia="en-US"/>
        </w:rPr>
        <w:t xml:space="preserve">, כל </w:t>
      </w:r>
      <w:r w:rsidRPr="00C46D75">
        <w:rPr>
          <w:rFonts w:ascii="Tahoma" w:hAnsi="Tahoma" w:cs="Tahoma"/>
          <w:rtl/>
          <w:lang w:eastAsia="en-US"/>
        </w:rPr>
        <w:t>פרק 11</w:t>
      </w:r>
      <w:r w:rsidRPr="00C46D75">
        <w:rPr>
          <w:rFonts w:ascii="Tahoma" w:hAnsi="Tahoma" w:cs="Tahoma" w:hint="cs"/>
          <w:rtl/>
          <w:lang w:eastAsia="en-US"/>
        </w:rPr>
        <w:t xml:space="preserve"> </w:t>
      </w:r>
    </w:p>
    <w:p w14:paraId="4FB64307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</w:p>
    <w:p w14:paraId="1E3639B7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התערבות ממשלתית</w:t>
      </w:r>
      <w:r w:rsidR="00F31C3A">
        <w:rPr>
          <w:rFonts w:ascii="Tahoma" w:hAnsi="Tahoma" w:cs="Tahoma" w:hint="cs"/>
          <w:rtl/>
          <w:lang w:eastAsia="en-US"/>
        </w:rPr>
        <w:t xml:space="preserve"> </w:t>
      </w:r>
      <w:r w:rsidR="00F31C3A">
        <w:rPr>
          <w:rFonts w:ascii="Tahoma" w:hAnsi="Tahoma" w:cs="Tahoma"/>
          <w:rtl/>
          <w:lang w:eastAsia="en-US"/>
        </w:rPr>
        <w:t>בשווקים תחרותיים:</w:t>
      </w:r>
    </w:p>
    <w:p w14:paraId="2150D09D" w14:textId="77777777" w:rsidR="00C46D75" w:rsidRPr="00C46D75" w:rsidRDefault="00C46D75" w:rsidP="00F31C3A">
      <w:pPr>
        <w:pStyle w:val="a4"/>
        <w:numPr>
          <w:ilvl w:val="0"/>
          <w:numId w:val="36"/>
        </w:numPr>
        <w:tabs>
          <w:tab w:val="right" w:pos="675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מיסים וסובסידיות</w:t>
      </w:r>
    </w:p>
    <w:p w14:paraId="345FD42D" w14:textId="77777777" w:rsidR="00C46D75" w:rsidRPr="00C46D75" w:rsidRDefault="00C46D75" w:rsidP="00F31C3A">
      <w:pPr>
        <w:pStyle w:val="a4"/>
        <w:numPr>
          <w:ilvl w:val="0"/>
          <w:numId w:val="36"/>
        </w:numPr>
        <w:tabs>
          <w:tab w:val="right" w:pos="675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מחיר מקסימום</w:t>
      </w:r>
    </w:p>
    <w:p w14:paraId="5B5BA494" w14:textId="77777777" w:rsidR="00C46D75" w:rsidRPr="00C46D75" w:rsidRDefault="00C46D75" w:rsidP="00F31C3A">
      <w:pPr>
        <w:pStyle w:val="a4"/>
        <w:numPr>
          <w:ilvl w:val="0"/>
          <w:numId w:val="36"/>
        </w:numPr>
        <w:tabs>
          <w:tab w:val="right" w:pos="675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מחיר מינימום</w:t>
      </w:r>
    </w:p>
    <w:p w14:paraId="65C5A09F" w14:textId="77777777" w:rsidR="00C46D75" w:rsidRPr="00C46D75" w:rsidRDefault="00C46D75" w:rsidP="00F31C3A">
      <w:pPr>
        <w:pStyle w:val="a4"/>
        <w:tabs>
          <w:tab w:val="right" w:pos="3510"/>
          <w:tab w:val="right" w:pos="8613"/>
        </w:tabs>
        <w:rPr>
          <w:rFonts w:ascii="Tahoma" w:hAnsi="Tahoma" w:cs="Tahoma"/>
          <w:rtl/>
          <w:lang w:eastAsia="en-US"/>
        </w:rPr>
      </w:pPr>
      <w:r w:rsidRPr="00C46D75">
        <w:rPr>
          <w:rFonts w:ascii="Tahoma" w:hAnsi="Tahoma" w:cs="Tahoma"/>
          <w:rtl/>
          <w:lang w:eastAsia="en-US"/>
        </w:rPr>
        <w:t>פתיחת משק לסחר חוץ</w:t>
      </w:r>
      <w:r w:rsidR="00F31C3A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 w:hint="cs"/>
          <w:rtl/>
          <w:lang w:eastAsia="en-US"/>
        </w:rPr>
        <w:t>9-10</w:t>
      </w:r>
      <w:r w:rsidR="00F31C3A">
        <w:rPr>
          <w:rFonts w:ascii="Tahoma" w:hAnsi="Tahoma" w:cs="Tahoma" w:hint="cs"/>
          <w:rtl/>
          <w:lang w:eastAsia="en-US"/>
        </w:rPr>
        <w:tab/>
      </w:r>
      <w:r w:rsidRPr="00C46D75">
        <w:rPr>
          <w:rFonts w:ascii="Tahoma" w:hAnsi="Tahoma" w:cs="Tahoma"/>
          <w:rtl/>
          <w:lang w:eastAsia="en-US"/>
        </w:rPr>
        <w:t>פרק 15</w:t>
      </w:r>
      <w:r w:rsidRPr="00C46D75">
        <w:rPr>
          <w:rFonts w:ascii="Tahoma" w:hAnsi="Tahoma" w:cs="Tahoma" w:hint="cs"/>
          <w:rtl/>
          <w:lang w:eastAsia="en-US"/>
        </w:rPr>
        <w:t>: 15.4-15.6, 15.8-15.12</w:t>
      </w:r>
    </w:p>
    <w:p w14:paraId="69AFF250" w14:textId="77777777" w:rsidR="00856AF4" w:rsidRPr="00C46D75" w:rsidRDefault="00856AF4" w:rsidP="00C46D75">
      <w:pPr>
        <w:pStyle w:val="a4"/>
        <w:rPr>
          <w:rFonts w:ascii="Tahoma" w:hAnsi="Tahoma" w:cs="Tahoma"/>
          <w:rtl/>
          <w:lang w:eastAsia="en-US"/>
        </w:rPr>
      </w:pPr>
    </w:p>
    <w:p w14:paraId="6BD3D769" w14:textId="4FD8056F" w:rsidR="00653892" w:rsidRDefault="00653892" w:rsidP="00CD5034">
      <w:pPr>
        <w:tabs>
          <w:tab w:val="left" w:pos="5066"/>
        </w:tabs>
      </w:pPr>
    </w:p>
    <w:sectPr w:rsidR="00653892" w:rsidSect="00653892">
      <w:footerReference w:type="even" r:id="rId7"/>
      <w:footerReference w:type="default" r:id="rId8"/>
      <w:endnotePr>
        <w:numFmt w:val="lowerLetter"/>
      </w:endnotePr>
      <w:pgSz w:w="11906" w:h="16838"/>
      <w:pgMar w:top="709" w:right="1556" w:bottom="851" w:left="1170" w:header="284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76A2" w14:textId="77777777" w:rsidR="00533063" w:rsidRDefault="00533063">
      <w:r>
        <w:separator/>
      </w:r>
    </w:p>
  </w:endnote>
  <w:endnote w:type="continuationSeparator" w:id="0">
    <w:p w14:paraId="16121434" w14:textId="77777777" w:rsidR="00533063" w:rsidRDefault="0053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914E" w14:textId="77777777" w:rsidR="005C7B12" w:rsidRDefault="005C7B12" w:rsidP="00035365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71C420FE" w14:textId="77777777" w:rsidR="005C7B12" w:rsidRDefault="005C7B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A8B9" w14:textId="77777777" w:rsidR="005C7B12" w:rsidRPr="00905F52" w:rsidRDefault="005C7B12" w:rsidP="00905F52">
    <w:pPr>
      <w:pStyle w:val="a8"/>
      <w:jc w:val="center"/>
      <w:rPr>
        <w:rFonts w:ascii="Tahoma" w:hAnsi="Tahoma" w:cs="Tahoma"/>
        <w:b/>
        <w:bCs/>
        <w:sz w:val="18"/>
        <w:szCs w:val="18"/>
      </w:rPr>
    </w:pPr>
    <w:r w:rsidRPr="00905F52">
      <w:rPr>
        <w:rFonts w:ascii="Tahoma" w:hAnsi="Tahoma" w:cs="Tahoma"/>
        <w:b/>
        <w:bCs/>
        <w:sz w:val="18"/>
        <w:szCs w:val="18"/>
        <w:rtl/>
      </w:rPr>
      <w:t xml:space="preserve">עמוד </w:t>
    </w:r>
    <w:r w:rsidRPr="00905F52">
      <w:rPr>
        <w:rStyle w:val="a9"/>
        <w:rFonts w:ascii="Tahoma" w:hAnsi="Tahoma" w:cs="Tahoma"/>
        <w:b/>
        <w:bCs/>
        <w:sz w:val="18"/>
        <w:szCs w:val="18"/>
      </w:rPr>
      <w:fldChar w:fldCharType="begin"/>
    </w:r>
    <w:r w:rsidRPr="00905F52">
      <w:rPr>
        <w:rStyle w:val="a9"/>
        <w:rFonts w:ascii="Tahoma" w:hAnsi="Tahoma" w:cs="Tahoma"/>
        <w:b/>
        <w:bCs/>
        <w:sz w:val="18"/>
        <w:szCs w:val="18"/>
      </w:rPr>
      <w:instrText xml:space="preserve"> PAGE </w:instrText>
    </w:r>
    <w:r w:rsidRPr="00905F52">
      <w:rPr>
        <w:rStyle w:val="a9"/>
        <w:rFonts w:ascii="Tahoma" w:hAnsi="Tahoma" w:cs="Tahoma"/>
        <w:b/>
        <w:bCs/>
        <w:sz w:val="18"/>
        <w:szCs w:val="18"/>
      </w:rPr>
      <w:fldChar w:fldCharType="separate"/>
    </w:r>
    <w:r w:rsidR="00955944">
      <w:rPr>
        <w:rStyle w:val="a9"/>
        <w:rFonts w:ascii="Tahoma" w:hAnsi="Tahoma" w:cs="Tahoma"/>
        <w:b/>
        <w:bCs/>
        <w:sz w:val="18"/>
        <w:szCs w:val="18"/>
        <w:rtl/>
      </w:rPr>
      <w:t>4</w:t>
    </w:r>
    <w:r w:rsidRPr="00905F52">
      <w:rPr>
        <w:rStyle w:val="a9"/>
        <w:rFonts w:ascii="Tahoma" w:hAnsi="Tahoma" w:cs="Tahoma"/>
        <w:b/>
        <w:bCs/>
        <w:sz w:val="18"/>
        <w:szCs w:val="18"/>
      </w:rPr>
      <w:fldChar w:fldCharType="end"/>
    </w:r>
    <w:r w:rsidRPr="00905F52">
      <w:rPr>
        <w:rStyle w:val="a9"/>
        <w:rFonts w:ascii="Tahoma" w:hAnsi="Tahoma" w:cs="Tahoma"/>
        <w:b/>
        <w:bCs/>
        <w:sz w:val="18"/>
        <w:szCs w:val="18"/>
        <w:rtl/>
      </w:rPr>
      <w:t xml:space="preserve"> מתוך </w:t>
    </w:r>
    <w:r w:rsidRPr="00905F52">
      <w:rPr>
        <w:rStyle w:val="a9"/>
        <w:rFonts w:ascii="Tahoma" w:hAnsi="Tahoma" w:cs="Tahoma"/>
        <w:b/>
        <w:bCs/>
        <w:sz w:val="18"/>
        <w:szCs w:val="18"/>
      </w:rPr>
      <w:fldChar w:fldCharType="begin"/>
    </w:r>
    <w:r w:rsidRPr="00905F52">
      <w:rPr>
        <w:rStyle w:val="a9"/>
        <w:rFonts w:ascii="Tahoma" w:hAnsi="Tahoma" w:cs="Tahoma"/>
        <w:b/>
        <w:bCs/>
        <w:sz w:val="18"/>
        <w:szCs w:val="18"/>
      </w:rPr>
      <w:instrText xml:space="preserve"> NUMPAGES </w:instrText>
    </w:r>
    <w:r w:rsidRPr="00905F52">
      <w:rPr>
        <w:rStyle w:val="a9"/>
        <w:rFonts w:ascii="Tahoma" w:hAnsi="Tahoma" w:cs="Tahoma"/>
        <w:b/>
        <w:bCs/>
        <w:sz w:val="18"/>
        <w:szCs w:val="18"/>
      </w:rPr>
      <w:fldChar w:fldCharType="separate"/>
    </w:r>
    <w:r w:rsidR="00955944">
      <w:rPr>
        <w:rStyle w:val="a9"/>
        <w:rFonts w:ascii="Tahoma" w:hAnsi="Tahoma" w:cs="Tahoma"/>
        <w:b/>
        <w:bCs/>
        <w:sz w:val="18"/>
        <w:szCs w:val="18"/>
        <w:rtl/>
      </w:rPr>
      <w:t>7</w:t>
    </w:r>
    <w:r w:rsidRPr="00905F52">
      <w:rPr>
        <w:rStyle w:val="a9"/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9D5E" w14:textId="77777777" w:rsidR="00533063" w:rsidRDefault="00533063">
      <w:r>
        <w:separator/>
      </w:r>
    </w:p>
  </w:footnote>
  <w:footnote w:type="continuationSeparator" w:id="0">
    <w:p w14:paraId="74F97776" w14:textId="77777777" w:rsidR="00533063" w:rsidRDefault="0053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572"/>
    <w:multiLevelType w:val="hybridMultilevel"/>
    <w:tmpl w:val="3E849A6A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5452"/>
    <w:multiLevelType w:val="hybridMultilevel"/>
    <w:tmpl w:val="28D6F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B616A"/>
    <w:multiLevelType w:val="hybridMultilevel"/>
    <w:tmpl w:val="DE6097E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F5EE8"/>
    <w:multiLevelType w:val="hybridMultilevel"/>
    <w:tmpl w:val="8138C01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504ED"/>
    <w:multiLevelType w:val="hybridMultilevel"/>
    <w:tmpl w:val="3FDE793A"/>
    <w:lvl w:ilvl="0" w:tplc="B5BC71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88C"/>
    <w:multiLevelType w:val="hybridMultilevel"/>
    <w:tmpl w:val="EF62220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A55EB"/>
    <w:multiLevelType w:val="hybridMultilevel"/>
    <w:tmpl w:val="D64A8AA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52EB3"/>
    <w:multiLevelType w:val="hybridMultilevel"/>
    <w:tmpl w:val="A086C1C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72276"/>
    <w:multiLevelType w:val="multilevel"/>
    <w:tmpl w:val="275E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617F0"/>
    <w:multiLevelType w:val="hybridMultilevel"/>
    <w:tmpl w:val="016AA6F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E7187"/>
    <w:multiLevelType w:val="hybridMultilevel"/>
    <w:tmpl w:val="0F207FF8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11" w15:restartNumberingAfterBreak="0">
    <w:nsid w:val="354C6344"/>
    <w:multiLevelType w:val="hybridMultilevel"/>
    <w:tmpl w:val="0C42938E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39F"/>
    <w:multiLevelType w:val="hybridMultilevel"/>
    <w:tmpl w:val="9BEE88DC"/>
    <w:lvl w:ilvl="0" w:tplc="B5BC71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1D3B"/>
    <w:multiLevelType w:val="hybridMultilevel"/>
    <w:tmpl w:val="9BEE88DC"/>
    <w:lvl w:ilvl="0" w:tplc="B5BC71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A36D2"/>
    <w:multiLevelType w:val="hybridMultilevel"/>
    <w:tmpl w:val="0EC298F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F1438"/>
    <w:multiLevelType w:val="hybridMultilevel"/>
    <w:tmpl w:val="CA48E3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914FA"/>
    <w:multiLevelType w:val="hybridMultilevel"/>
    <w:tmpl w:val="FD1E1C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BC0B4D"/>
    <w:multiLevelType w:val="hybridMultilevel"/>
    <w:tmpl w:val="66F09E7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0704C"/>
    <w:multiLevelType w:val="hybridMultilevel"/>
    <w:tmpl w:val="C5D40A7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F19AD"/>
    <w:multiLevelType w:val="hybridMultilevel"/>
    <w:tmpl w:val="55D897C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E501B"/>
    <w:multiLevelType w:val="hybridMultilevel"/>
    <w:tmpl w:val="9BEE88DC"/>
    <w:lvl w:ilvl="0" w:tplc="B5BC71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F2221"/>
    <w:multiLevelType w:val="hybridMultilevel"/>
    <w:tmpl w:val="1152FAF4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22" w15:restartNumberingAfterBreak="0">
    <w:nsid w:val="4EF3774B"/>
    <w:multiLevelType w:val="hybridMultilevel"/>
    <w:tmpl w:val="96E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E4AE0"/>
    <w:multiLevelType w:val="multilevel"/>
    <w:tmpl w:val="2F2E58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013A8B"/>
    <w:multiLevelType w:val="hybridMultilevel"/>
    <w:tmpl w:val="275EA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830B8D"/>
    <w:multiLevelType w:val="hybridMultilevel"/>
    <w:tmpl w:val="A74A599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C6F44"/>
    <w:multiLevelType w:val="hybridMultilevel"/>
    <w:tmpl w:val="B542346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664184"/>
    <w:multiLevelType w:val="hybridMultilevel"/>
    <w:tmpl w:val="2F2E58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D6749"/>
    <w:multiLevelType w:val="hybridMultilevel"/>
    <w:tmpl w:val="5788631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34AB12E">
      <w:start w:val="1"/>
      <w:numFmt w:val="hebrew1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0D639C7"/>
    <w:multiLevelType w:val="hybridMultilevel"/>
    <w:tmpl w:val="9FF86F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937D01"/>
    <w:multiLevelType w:val="hybridMultilevel"/>
    <w:tmpl w:val="1AEE660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72350"/>
    <w:multiLevelType w:val="hybridMultilevel"/>
    <w:tmpl w:val="C2E8C7D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00307"/>
    <w:multiLevelType w:val="hybridMultilevel"/>
    <w:tmpl w:val="86AE6BA4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3" w15:restartNumberingAfterBreak="0">
    <w:nsid w:val="66C97235"/>
    <w:multiLevelType w:val="hybridMultilevel"/>
    <w:tmpl w:val="384C460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9B16D22"/>
    <w:multiLevelType w:val="hybridMultilevel"/>
    <w:tmpl w:val="E3FE095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F1F39"/>
    <w:multiLevelType w:val="hybridMultilevel"/>
    <w:tmpl w:val="075A665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C6B0E"/>
    <w:multiLevelType w:val="hybridMultilevel"/>
    <w:tmpl w:val="9A9856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370D36"/>
    <w:multiLevelType w:val="hybridMultilevel"/>
    <w:tmpl w:val="FD02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95012"/>
    <w:multiLevelType w:val="hybridMultilevel"/>
    <w:tmpl w:val="F870A4E0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 w15:restartNumberingAfterBreak="0">
    <w:nsid w:val="7B692FD6"/>
    <w:multiLevelType w:val="hybridMultilevel"/>
    <w:tmpl w:val="DD4AEDD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26"/>
  </w:num>
  <w:num w:numId="4">
    <w:abstractNumId w:val="25"/>
  </w:num>
  <w:num w:numId="5">
    <w:abstractNumId w:val="39"/>
  </w:num>
  <w:num w:numId="6">
    <w:abstractNumId w:val="9"/>
  </w:num>
  <w:num w:numId="7">
    <w:abstractNumId w:val="16"/>
  </w:num>
  <w:num w:numId="8">
    <w:abstractNumId w:val="28"/>
  </w:num>
  <w:num w:numId="9">
    <w:abstractNumId w:val="35"/>
  </w:num>
  <w:num w:numId="10">
    <w:abstractNumId w:val="14"/>
  </w:num>
  <w:num w:numId="11">
    <w:abstractNumId w:val="33"/>
  </w:num>
  <w:num w:numId="12">
    <w:abstractNumId w:val="0"/>
  </w:num>
  <w:num w:numId="13">
    <w:abstractNumId w:val="29"/>
  </w:num>
  <w:num w:numId="14">
    <w:abstractNumId w:val="17"/>
  </w:num>
  <w:num w:numId="15">
    <w:abstractNumId w:val="2"/>
  </w:num>
  <w:num w:numId="16">
    <w:abstractNumId w:val="34"/>
  </w:num>
  <w:num w:numId="17">
    <w:abstractNumId w:val="6"/>
  </w:num>
  <w:num w:numId="18">
    <w:abstractNumId w:val="31"/>
  </w:num>
  <w:num w:numId="19">
    <w:abstractNumId w:val="15"/>
  </w:num>
  <w:num w:numId="20">
    <w:abstractNumId w:val="5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3"/>
  </w:num>
  <w:num w:numId="26">
    <w:abstractNumId w:val="18"/>
  </w:num>
  <w:num w:numId="27">
    <w:abstractNumId w:val="36"/>
  </w:num>
  <w:num w:numId="28">
    <w:abstractNumId w:val="27"/>
  </w:num>
  <w:num w:numId="29">
    <w:abstractNumId w:val="23"/>
  </w:num>
  <w:num w:numId="30">
    <w:abstractNumId w:val="11"/>
  </w:num>
  <w:num w:numId="31">
    <w:abstractNumId w:val="22"/>
  </w:num>
  <w:num w:numId="32">
    <w:abstractNumId w:val="32"/>
  </w:num>
  <w:num w:numId="33">
    <w:abstractNumId w:val="1"/>
  </w:num>
  <w:num w:numId="34">
    <w:abstractNumId w:val="10"/>
  </w:num>
  <w:num w:numId="35">
    <w:abstractNumId w:val="21"/>
  </w:num>
  <w:num w:numId="36">
    <w:abstractNumId w:val="37"/>
  </w:num>
  <w:num w:numId="37">
    <w:abstractNumId w:val="12"/>
  </w:num>
  <w:num w:numId="38">
    <w:abstractNumId w:val="4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F1"/>
    <w:rsid w:val="0002236B"/>
    <w:rsid w:val="00035365"/>
    <w:rsid w:val="00042F1C"/>
    <w:rsid w:val="00043686"/>
    <w:rsid w:val="0008252F"/>
    <w:rsid w:val="0009659B"/>
    <w:rsid w:val="000B3242"/>
    <w:rsid w:val="000D5483"/>
    <w:rsid w:val="000E0819"/>
    <w:rsid w:val="000F3F35"/>
    <w:rsid w:val="000F78C5"/>
    <w:rsid w:val="00112FA4"/>
    <w:rsid w:val="0012044E"/>
    <w:rsid w:val="001257F7"/>
    <w:rsid w:val="00130339"/>
    <w:rsid w:val="001659CD"/>
    <w:rsid w:val="001709E7"/>
    <w:rsid w:val="001717CD"/>
    <w:rsid w:val="001814EC"/>
    <w:rsid w:val="001A2907"/>
    <w:rsid w:val="001B1C44"/>
    <w:rsid w:val="001B6C78"/>
    <w:rsid w:val="001C22D3"/>
    <w:rsid w:val="001D583F"/>
    <w:rsid w:val="001E0427"/>
    <w:rsid w:val="001F005F"/>
    <w:rsid w:val="00202A42"/>
    <w:rsid w:val="002119E8"/>
    <w:rsid w:val="0022156D"/>
    <w:rsid w:val="00265CF4"/>
    <w:rsid w:val="002A1B30"/>
    <w:rsid w:val="002A7F73"/>
    <w:rsid w:val="002E574E"/>
    <w:rsid w:val="00372BEF"/>
    <w:rsid w:val="00376F24"/>
    <w:rsid w:val="00390F43"/>
    <w:rsid w:val="003A0D4D"/>
    <w:rsid w:val="003A7C05"/>
    <w:rsid w:val="003C2464"/>
    <w:rsid w:val="003E5A52"/>
    <w:rsid w:val="003E778A"/>
    <w:rsid w:val="003F0AEC"/>
    <w:rsid w:val="003F515A"/>
    <w:rsid w:val="003F73D7"/>
    <w:rsid w:val="00404C8B"/>
    <w:rsid w:val="00422A1D"/>
    <w:rsid w:val="00433E86"/>
    <w:rsid w:val="00477110"/>
    <w:rsid w:val="00477125"/>
    <w:rsid w:val="004A5457"/>
    <w:rsid w:val="004C595D"/>
    <w:rsid w:val="004C6A8F"/>
    <w:rsid w:val="004D4985"/>
    <w:rsid w:val="004E2086"/>
    <w:rsid w:val="00533063"/>
    <w:rsid w:val="00533321"/>
    <w:rsid w:val="00534E46"/>
    <w:rsid w:val="005429C5"/>
    <w:rsid w:val="0056040D"/>
    <w:rsid w:val="005649CB"/>
    <w:rsid w:val="00596071"/>
    <w:rsid w:val="005A51B9"/>
    <w:rsid w:val="005C7B12"/>
    <w:rsid w:val="005D486C"/>
    <w:rsid w:val="00610DC6"/>
    <w:rsid w:val="00644296"/>
    <w:rsid w:val="006466FE"/>
    <w:rsid w:val="00647BA0"/>
    <w:rsid w:val="00653892"/>
    <w:rsid w:val="00666407"/>
    <w:rsid w:val="00674246"/>
    <w:rsid w:val="0068316C"/>
    <w:rsid w:val="00683DDD"/>
    <w:rsid w:val="006B55C6"/>
    <w:rsid w:val="006D40BA"/>
    <w:rsid w:val="006F4FC9"/>
    <w:rsid w:val="00703159"/>
    <w:rsid w:val="00712FFF"/>
    <w:rsid w:val="00716E46"/>
    <w:rsid w:val="007316F1"/>
    <w:rsid w:val="00736218"/>
    <w:rsid w:val="00744F4D"/>
    <w:rsid w:val="00760FD8"/>
    <w:rsid w:val="007652D8"/>
    <w:rsid w:val="00772E68"/>
    <w:rsid w:val="0077446F"/>
    <w:rsid w:val="007B0825"/>
    <w:rsid w:val="00816663"/>
    <w:rsid w:val="00822EED"/>
    <w:rsid w:val="00823C12"/>
    <w:rsid w:val="0084309F"/>
    <w:rsid w:val="00847A4D"/>
    <w:rsid w:val="00850E1F"/>
    <w:rsid w:val="008551CB"/>
    <w:rsid w:val="00856AF4"/>
    <w:rsid w:val="00862428"/>
    <w:rsid w:val="00862CA3"/>
    <w:rsid w:val="008679D4"/>
    <w:rsid w:val="00876E14"/>
    <w:rsid w:val="00894E48"/>
    <w:rsid w:val="008B221C"/>
    <w:rsid w:val="008F09C3"/>
    <w:rsid w:val="00904A49"/>
    <w:rsid w:val="00905F52"/>
    <w:rsid w:val="00920727"/>
    <w:rsid w:val="009310BD"/>
    <w:rsid w:val="00944624"/>
    <w:rsid w:val="0095514B"/>
    <w:rsid w:val="00955944"/>
    <w:rsid w:val="00970DE3"/>
    <w:rsid w:val="0097500A"/>
    <w:rsid w:val="009C6012"/>
    <w:rsid w:val="009E502B"/>
    <w:rsid w:val="009F46C9"/>
    <w:rsid w:val="00A8117B"/>
    <w:rsid w:val="00A91C65"/>
    <w:rsid w:val="00A94CFB"/>
    <w:rsid w:val="00A963E3"/>
    <w:rsid w:val="00AB4FA9"/>
    <w:rsid w:val="00AD1FE0"/>
    <w:rsid w:val="00B01E8D"/>
    <w:rsid w:val="00B41513"/>
    <w:rsid w:val="00B4453A"/>
    <w:rsid w:val="00B517D5"/>
    <w:rsid w:val="00B57776"/>
    <w:rsid w:val="00B646D7"/>
    <w:rsid w:val="00B6524A"/>
    <w:rsid w:val="00B83F38"/>
    <w:rsid w:val="00B85C07"/>
    <w:rsid w:val="00B920E5"/>
    <w:rsid w:val="00BB4673"/>
    <w:rsid w:val="00C11480"/>
    <w:rsid w:val="00C16EDD"/>
    <w:rsid w:val="00C46D75"/>
    <w:rsid w:val="00C74CF6"/>
    <w:rsid w:val="00C94F4F"/>
    <w:rsid w:val="00CA4EC7"/>
    <w:rsid w:val="00CA5D55"/>
    <w:rsid w:val="00CA70DD"/>
    <w:rsid w:val="00CC7130"/>
    <w:rsid w:val="00CD5034"/>
    <w:rsid w:val="00CE26B2"/>
    <w:rsid w:val="00D36404"/>
    <w:rsid w:val="00D40B29"/>
    <w:rsid w:val="00D40D18"/>
    <w:rsid w:val="00D45E8D"/>
    <w:rsid w:val="00D6331C"/>
    <w:rsid w:val="00D821F4"/>
    <w:rsid w:val="00D92A7E"/>
    <w:rsid w:val="00DA3BCA"/>
    <w:rsid w:val="00DE2E53"/>
    <w:rsid w:val="00DE7003"/>
    <w:rsid w:val="00E00614"/>
    <w:rsid w:val="00E031F0"/>
    <w:rsid w:val="00E12EA5"/>
    <w:rsid w:val="00E16E17"/>
    <w:rsid w:val="00E409E7"/>
    <w:rsid w:val="00E46507"/>
    <w:rsid w:val="00E71014"/>
    <w:rsid w:val="00E8055E"/>
    <w:rsid w:val="00E80FE0"/>
    <w:rsid w:val="00EC2F44"/>
    <w:rsid w:val="00EF6024"/>
    <w:rsid w:val="00EF7E6C"/>
    <w:rsid w:val="00F1749B"/>
    <w:rsid w:val="00F20BC7"/>
    <w:rsid w:val="00F31C3A"/>
    <w:rsid w:val="00F35949"/>
    <w:rsid w:val="00F455BB"/>
    <w:rsid w:val="00F621ED"/>
    <w:rsid w:val="00F80BF3"/>
    <w:rsid w:val="00FC08D7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757CA8"/>
  <w15:chartTrackingRefBased/>
  <w15:docId w15:val="{5FBC0A8B-2E46-4B88-B209-7B11AEA8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David Transparent"/>
      <w:szCs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David Transparent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David Transparent"/>
      <w:b/>
      <w:bCs/>
      <w:szCs w:val="22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" w:hAnsi="Arial" w:cs="David Transparent"/>
      <w:sz w:val="24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rFonts w:ascii="Arial" w:hAnsi="Arial" w:cs="David Transparent"/>
      <w:sz w:val="24"/>
      <w:szCs w:val="28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rFonts w:cs="David"/>
      <w:noProof w:val="0"/>
      <w:snapToGrid w:val="0"/>
      <w:sz w:val="24"/>
      <w:szCs w:val="26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cs="David"/>
      <w:b/>
      <w:bCs/>
      <w:noProof w:val="0"/>
      <w:snapToGrid w:val="0"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David Transparent"/>
      <w:b/>
      <w:bCs/>
      <w:szCs w:val="22"/>
    </w:rPr>
  </w:style>
  <w:style w:type="paragraph" w:styleId="a4">
    <w:name w:val="Plain Text"/>
    <w:basedOn w:val="a"/>
    <w:link w:val="a5"/>
    <w:rPr>
      <w:rFonts w:ascii="Courier New"/>
    </w:rPr>
  </w:style>
  <w:style w:type="paragraph" w:styleId="a6">
    <w:name w:val="Body Text"/>
    <w:basedOn w:val="a"/>
    <w:rPr>
      <w:rFonts w:cs="David Transparent"/>
      <w:szCs w:val="22"/>
    </w:rPr>
  </w:style>
  <w:style w:type="paragraph" w:styleId="20">
    <w:name w:val="Body Text 2"/>
    <w:basedOn w:val="a"/>
    <w:pPr>
      <w:spacing w:before="240"/>
    </w:pPr>
    <w:rPr>
      <w:rFonts w:cs="David"/>
      <w:noProof w:val="0"/>
      <w:snapToGrid w:val="0"/>
      <w:sz w:val="24"/>
      <w:szCs w:val="26"/>
    </w:rPr>
  </w:style>
  <w:style w:type="paragraph" w:styleId="3">
    <w:name w:val="Body Text 3"/>
    <w:basedOn w:val="a"/>
    <w:pPr>
      <w:ind w:right="-288"/>
    </w:pPr>
    <w:rPr>
      <w:rFonts w:ascii="Arial" w:hAnsi="Arial" w:cs="David Transparent"/>
      <w:sz w:val="22"/>
      <w:szCs w:val="22"/>
    </w:rPr>
  </w:style>
  <w:style w:type="paragraph" w:styleId="a7">
    <w:name w:val="Body Text Indent"/>
    <w:basedOn w:val="a"/>
    <w:pPr>
      <w:ind w:left="709" w:hanging="709"/>
    </w:pPr>
    <w:rPr>
      <w:rFonts w:ascii="Arial" w:hAnsi="Arial" w:cs="Arial"/>
      <w:noProof w:val="0"/>
      <w:sz w:val="24"/>
      <w:szCs w:val="24"/>
    </w:rPr>
  </w:style>
  <w:style w:type="character" w:styleId="Hyperlink">
    <w:name w:val="Hyperlink"/>
    <w:rsid w:val="0012044E"/>
    <w:rPr>
      <w:color w:val="0000FF"/>
      <w:u w:val="single"/>
    </w:rPr>
  </w:style>
  <w:style w:type="paragraph" w:styleId="a8">
    <w:name w:val="footer"/>
    <w:basedOn w:val="a"/>
    <w:rsid w:val="00905F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05F52"/>
  </w:style>
  <w:style w:type="paragraph" w:styleId="aa">
    <w:name w:val="header"/>
    <w:basedOn w:val="a"/>
    <w:rsid w:val="00905F52"/>
    <w:pPr>
      <w:tabs>
        <w:tab w:val="center" w:pos="4153"/>
        <w:tab w:val="right" w:pos="8306"/>
      </w:tabs>
    </w:pPr>
  </w:style>
  <w:style w:type="paragraph" w:customStyle="1" w:styleId="ab">
    <w:basedOn w:val="a"/>
    <w:next w:val="a3"/>
    <w:qFormat/>
    <w:rsid w:val="00C46D75"/>
    <w:pPr>
      <w:jc w:val="center"/>
    </w:pPr>
    <w:rPr>
      <w:rFonts w:cs="David Transparent"/>
      <w:b/>
      <w:bCs/>
      <w:szCs w:val="22"/>
    </w:rPr>
  </w:style>
  <w:style w:type="paragraph" w:styleId="ac">
    <w:name w:val="No Spacing"/>
    <w:uiPriority w:val="1"/>
    <w:qFormat/>
    <w:rsid w:val="00C46D75"/>
    <w:pPr>
      <w:bidi/>
    </w:pPr>
    <w:rPr>
      <w:noProof/>
      <w:lang w:eastAsia="he-IL"/>
    </w:rPr>
  </w:style>
  <w:style w:type="table" w:styleId="ad">
    <w:name w:val="Table Grid"/>
    <w:basedOn w:val="a1"/>
    <w:uiPriority w:val="59"/>
    <w:rsid w:val="00B4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טקסט רגיל תו"/>
    <w:link w:val="a4"/>
    <w:rsid w:val="001814EC"/>
    <w:rPr>
      <w:rFonts w:ascii="Courier New"/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תכנית הקורס ורשימת קריאות</vt:lpstr>
      <vt:lpstr>תכנית הקורס ורשימת קריאות</vt:lpstr>
    </vt:vector>
  </TitlesOfParts>
  <Company>2000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הקורס ורשימת קריאות</dc:title>
  <dc:subject/>
  <dc:creator>Tali</dc:creator>
  <cp:keywords/>
  <cp:lastModifiedBy>אביגיל יוחאי</cp:lastModifiedBy>
  <cp:revision>3</cp:revision>
  <cp:lastPrinted>2015-12-14T21:47:00Z</cp:lastPrinted>
  <dcterms:created xsi:type="dcterms:W3CDTF">2022-08-30T08:52:00Z</dcterms:created>
  <dcterms:modified xsi:type="dcterms:W3CDTF">2022-08-30T09:03:00Z</dcterms:modified>
</cp:coreProperties>
</file>