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4EC5" w14:textId="77777777" w:rsidR="005345A7" w:rsidRPr="00ED2A28" w:rsidRDefault="005345A7" w:rsidP="005345A7">
      <w:pPr>
        <w:pStyle w:val="2"/>
        <w:rPr>
          <w:rFonts w:asciiTheme="minorBidi" w:hAnsiTheme="minorBidi" w:cstheme="minorBidi"/>
          <w:szCs w:val="24"/>
          <w:u w:val="single"/>
          <w:rtl/>
        </w:rPr>
      </w:pPr>
      <w:r w:rsidRPr="00ED2A28">
        <w:rPr>
          <w:rFonts w:asciiTheme="minorBidi" w:hAnsiTheme="minorBidi" w:cstheme="minorBidi"/>
          <w:szCs w:val="24"/>
          <w:u w:val="single"/>
          <w:rtl/>
        </w:rPr>
        <w:t xml:space="preserve">המחלקה לניהול – ניהול לוגיסטיקה </w:t>
      </w:r>
    </w:p>
    <w:p w14:paraId="6B8BA226" w14:textId="77777777" w:rsidR="005345A7" w:rsidRPr="00ED2A28" w:rsidRDefault="005345A7" w:rsidP="005345A7">
      <w:pPr>
        <w:pStyle w:val="2"/>
        <w:rPr>
          <w:rFonts w:asciiTheme="minorBidi" w:hAnsiTheme="minorBidi" w:cstheme="minorBidi"/>
          <w:szCs w:val="24"/>
          <w:u w:val="single"/>
          <w:rtl/>
        </w:rPr>
      </w:pPr>
      <w:r w:rsidRPr="00ED2A28">
        <w:rPr>
          <w:rFonts w:asciiTheme="minorBidi" w:hAnsiTheme="minorBidi" w:cstheme="minorBidi"/>
          <w:szCs w:val="24"/>
          <w:u w:val="single"/>
          <w:rtl/>
        </w:rPr>
        <w:t>דו חוגי מובנה לתואר ראשון 55-250</w:t>
      </w:r>
    </w:p>
    <w:p w14:paraId="66D869B0" w14:textId="77777777" w:rsidR="005345A7" w:rsidRPr="00ED2A28" w:rsidRDefault="005345A7" w:rsidP="005345A7">
      <w:pPr>
        <w:jc w:val="center"/>
        <w:rPr>
          <w:rFonts w:asciiTheme="minorBidi" w:hAnsiTheme="minorBidi" w:cstheme="minorBidi"/>
          <w:rtl/>
        </w:rPr>
      </w:pPr>
      <w:r w:rsidRPr="00ED2A28">
        <w:rPr>
          <w:rFonts w:asciiTheme="minorBidi" w:hAnsiTheme="minorBidi" w:cstheme="minorBidi"/>
          <w:rtl/>
        </w:rPr>
        <w:t>טלפון מזכירות תואר ראשון במחלקה: 03-5318276</w:t>
      </w:r>
    </w:p>
    <w:p w14:paraId="175B75B5" w14:textId="77777777" w:rsidR="005345A7" w:rsidRPr="00ED2A28" w:rsidRDefault="005345A7" w:rsidP="005345A7">
      <w:pPr>
        <w:jc w:val="center"/>
        <w:rPr>
          <w:rFonts w:asciiTheme="minorBidi" w:hAnsiTheme="minorBidi" w:cstheme="minorBidi"/>
          <w:rtl/>
        </w:rPr>
      </w:pPr>
      <w:r w:rsidRPr="00ED2A28">
        <w:rPr>
          <w:rFonts w:asciiTheme="minorBidi" w:hAnsiTheme="minorBidi" w:cstheme="minorBidi"/>
          <w:rtl/>
        </w:rPr>
        <w:t xml:space="preserve">כתובת אימייל: </w:t>
      </w:r>
      <w:hyperlink r:id="rId7" w:history="1">
        <w:r w:rsidRPr="00ED2A28">
          <w:rPr>
            <w:rStyle w:val="Hyperlink"/>
            <w:rFonts w:asciiTheme="minorBidi" w:hAnsiTheme="minorBidi" w:cstheme="minorBidi"/>
          </w:rPr>
          <w:t>ba.lm@biu.ac.il</w:t>
        </w:r>
      </w:hyperlink>
    </w:p>
    <w:p w14:paraId="2ABF6265" w14:textId="77777777" w:rsidR="005345A7" w:rsidRPr="00ED2A28" w:rsidRDefault="005345A7" w:rsidP="005345A7">
      <w:pPr>
        <w:jc w:val="center"/>
        <w:rPr>
          <w:rFonts w:asciiTheme="minorBidi" w:hAnsiTheme="minorBidi" w:cstheme="minorBidi"/>
          <w:rtl/>
        </w:rPr>
      </w:pPr>
      <w:r w:rsidRPr="00ED2A28">
        <w:rPr>
          <w:rFonts w:asciiTheme="minorBidi" w:hAnsiTheme="minorBidi" w:cstheme="minorBidi"/>
          <w:rtl/>
        </w:rPr>
        <w:t xml:space="preserve">אתר המחלקה: </w:t>
      </w:r>
      <w:r w:rsidRPr="00ED2A28">
        <w:rPr>
          <w:rFonts w:asciiTheme="minorBidi" w:hAnsiTheme="minorBidi" w:cstheme="minorBidi"/>
        </w:rPr>
        <w:t>http://management.biu.ac.il</w:t>
      </w:r>
      <w:r w:rsidRPr="00ED2A28">
        <w:rPr>
          <w:rFonts w:asciiTheme="minorBidi" w:hAnsiTheme="minorBidi" w:cstheme="minorBidi"/>
          <w:rtl/>
        </w:rPr>
        <w:t>/</w:t>
      </w:r>
    </w:p>
    <w:p w14:paraId="0B2E74AB" w14:textId="77777777" w:rsidR="005345A7" w:rsidRPr="00ED2A28" w:rsidRDefault="005345A7" w:rsidP="005345A7">
      <w:pPr>
        <w:rPr>
          <w:rFonts w:asciiTheme="minorBidi" w:hAnsiTheme="minorBidi" w:cstheme="minorBidi"/>
          <w:b/>
          <w:bCs/>
          <w:u w:val="single"/>
          <w:rtl/>
        </w:rPr>
      </w:pPr>
    </w:p>
    <w:p w14:paraId="103E6B89" w14:textId="2D4A2512" w:rsidR="005345A7" w:rsidRPr="00ED2A28" w:rsidRDefault="005345A7" w:rsidP="005345A7">
      <w:pPr>
        <w:rPr>
          <w:rFonts w:asciiTheme="minorBidi" w:hAnsiTheme="minorBidi" w:cstheme="minorBidi"/>
          <w:b/>
          <w:bCs/>
          <w:sz w:val="20"/>
          <w:szCs w:val="20"/>
          <w:u w:val="single"/>
          <w:rtl/>
        </w:rPr>
      </w:pPr>
      <w:r w:rsidRPr="00ED2A28">
        <w:rPr>
          <w:rFonts w:asciiTheme="minorBidi" w:hAnsiTheme="minorBidi" w:cstheme="minorBidi"/>
          <w:b/>
          <w:bCs/>
          <w:sz w:val="20"/>
          <w:szCs w:val="20"/>
          <w:u w:val="single"/>
          <w:rtl/>
        </w:rPr>
        <w:t>הנחיות רישום לקראת שנה"ל תשפ"</w:t>
      </w:r>
      <w:r w:rsidR="0063673D">
        <w:rPr>
          <w:rFonts w:asciiTheme="minorBidi" w:hAnsiTheme="minorBidi" w:cstheme="minorBidi" w:hint="cs"/>
          <w:b/>
          <w:bCs/>
          <w:sz w:val="20"/>
          <w:szCs w:val="20"/>
          <w:u w:val="single"/>
          <w:rtl/>
        </w:rPr>
        <w:t>ו</w:t>
      </w:r>
    </w:p>
    <w:p w14:paraId="45B02F13" w14:textId="1EB2376A" w:rsidR="005345A7" w:rsidRPr="00ED2A28" w:rsidRDefault="005345A7" w:rsidP="00ED2A28">
      <w:pPr>
        <w:spacing w:line="220" w:lineRule="exact"/>
        <w:ind w:left="227" w:hanging="227"/>
        <w:rPr>
          <w:rFonts w:asciiTheme="minorBidi" w:hAnsiTheme="minorBidi" w:cstheme="minorBidi"/>
          <w:sz w:val="20"/>
          <w:szCs w:val="20"/>
        </w:rPr>
      </w:pPr>
      <w:r w:rsidRPr="00ED2A28">
        <w:rPr>
          <w:rFonts w:asciiTheme="minorBidi" w:hAnsiTheme="minorBidi" w:cstheme="minorBidi"/>
          <w:sz w:val="20"/>
          <w:szCs w:val="20"/>
          <w:rtl/>
        </w:rPr>
        <w:t xml:space="preserve">1. שימו לב: הדרישה לתואר היא מינימום </w:t>
      </w:r>
      <w:r w:rsidR="007E6781">
        <w:rPr>
          <w:rFonts w:asciiTheme="minorBidi" w:hAnsiTheme="minorBidi" w:cstheme="minorBidi" w:hint="cs"/>
          <w:sz w:val="20"/>
          <w:szCs w:val="20"/>
          <w:rtl/>
        </w:rPr>
        <w:t>128 נ"ז</w:t>
      </w:r>
      <w:r w:rsidRPr="00ED2A28">
        <w:rPr>
          <w:rFonts w:asciiTheme="minorBidi" w:hAnsiTheme="minorBidi" w:cstheme="minorBidi"/>
          <w:sz w:val="20"/>
          <w:szCs w:val="20"/>
          <w:rtl/>
        </w:rPr>
        <w:t xml:space="preserve"> כולל קורסי יסוד ביהדות וקורסים כלליים. הקפידו על מילוי כל הדרישות כדי לקבל זכאות לתואר. כמו כן יש לבדוק חובות אחרים כמו: אנגלית והבעה עברית.</w:t>
      </w:r>
    </w:p>
    <w:p w14:paraId="130AD09C" w14:textId="5C66CB9E" w:rsidR="005345A7" w:rsidRPr="00ED2A28" w:rsidRDefault="005345A7" w:rsidP="00ED2A28">
      <w:pPr>
        <w:spacing w:line="220" w:lineRule="exact"/>
        <w:ind w:left="227" w:hanging="227"/>
        <w:rPr>
          <w:rFonts w:asciiTheme="minorBidi" w:hAnsiTheme="minorBidi" w:cstheme="minorBidi"/>
          <w:sz w:val="20"/>
          <w:szCs w:val="20"/>
        </w:rPr>
      </w:pPr>
      <w:r w:rsidRPr="00ED2A28">
        <w:rPr>
          <w:rFonts w:asciiTheme="minorBidi" w:hAnsiTheme="minorBidi" w:cstheme="minorBidi"/>
          <w:sz w:val="20"/>
          <w:szCs w:val="20"/>
          <w:rtl/>
        </w:rPr>
        <w:t xml:space="preserve">2.  כל סטודנט חייב  </w:t>
      </w:r>
      <w:r w:rsidR="007E6781">
        <w:rPr>
          <w:rFonts w:asciiTheme="minorBidi" w:hAnsiTheme="minorBidi" w:cstheme="minorBidi" w:hint="cs"/>
          <w:sz w:val="20"/>
          <w:szCs w:val="20"/>
          <w:rtl/>
        </w:rPr>
        <w:t xml:space="preserve">51 נ"ז </w:t>
      </w:r>
      <w:r w:rsidRPr="00ED2A28">
        <w:rPr>
          <w:rFonts w:asciiTheme="minorBidi" w:hAnsiTheme="minorBidi" w:cstheme="minorBidi"/>
          <w:sz w:val="20"/>
          <w:szCs w:val="20"/>
          <w:rtl/>
        </w:rPr>
        <w:t xml:space="preserve"> בלוגיסטיקה. יש לשים לב למילוי מכסה זו ולהשלים בקורסי בחירה לפי הצורך. </w:t>
      </w:r>
    </w:p>
    <w:p w14:paraId="20F1A8F2" w14:textId="77777777" w:rsidR="005345A7" w:rsidRPr="00ED2A28" w:rsidRDefault="005345A7" w:rsidP="00ED2A28">
      <w:pPr>
        <w:spacing w:line="220" w:lineRule="exact"/>
        <w:ind w:left="227" w:hanging="227"/>
        <w:rPr>
          <w:rFonts w:asciiTheme="minorBidi" w:hAnsiTheme="minorBidi" w:cstheme="minorBidi"/>
          <w:sz w:val="20"/>
          <w:szCs w:val="20"/>
          <w:rtl/>
        </w:rPr>
      </w:pPr>
      <w:r w:rsidRPr="00ED2A28">
        <w:rPr>
          <w:rFonts w:asciiTheme="minorBidi" w:hAnsiTheme="minorBidi" w:cstheme="minorBidi"/>
          <w:sz w:val="20"/>
          <w:szCs w:val="20"/>
          <w:rtl/>
        </w:rPr>
        <w:t>3. פטורים: סטודנטים המבקשים לקבל פטור ע"ס לימודים אקדמיים קודמים יגישו בקשה לוועדת הסטטוס באוניברסיטה מיד עם קבלתם. ניתן לקבל ייעוץ במחלקה. כל עוד לא אושר הפטור ע"י ועדת הסטטוס יש להירשם לכל הקורסים.</w:t>
      </w:r>
    </w:p>
    <w:p w14:paraId="71EB0F32" w14:textId="7D4A788E" w:rsidR="005345A7" w:rsidRDefault="005345A7" w:rsidP="00ED2A28">
      <w:pPr>
        <w:spacing w:line="220" w:lineRule="exact"/>
        <w:ind w:left="227" w:hanging="227"/>
        <w:rPr>
          <w:rFonts w:asciiTheme="minorBidi" w:hAnsiTheme="minorBidi" w:cstheme="minorBidi"/>
          <w:sz w:val="20"/>
          <w:szCs w:val="20"/>
          <w:rtl/>
        </w:rPr>
      </w:pPr>
      <w:r w:rsidRPr="00ED2A28">
        <w:rPr>
          <w:rFonts w:asciiTheme="minorBidi" w:hAnsiTheme="minorBidi" w:cstheme="minorBidi"/>
          <w:sz w:val="20"/>
          <w:szCs w:val="20"/>
          <w:rtl/>
        </w:rPr>
        <w:t xml:space="preserve">4. </w:t>
      </w:r>
      <w:r w:rsidR="00ED2A28">
        <w:rPr>
          <w:rFonts w:asciiTheme="minorBidi" w:hAnsiTheme="minorBidi" w:cstheme="minorBidi" w:hint="cs"/>
          <w:sz w:val="20"/>
          <w:szCs w:val="20"/>
          <w:rtl/>
        </w:rPr>
        <w:t>על הסטודנט</w:t>
      </w:r>
      <w:r w:rsidRPr="00ED2A28">
        <w:rPr>
          <w:rFonts w:asciiTheme="minorBidi" w:hAnsiTheme="minorBidi" w:cstheme="minorBidi"/>
          <w:sz w:val="20"/>
          <w:szCs w:val="20"/>
          <w:rtl/>
        </w:rPr>
        <w:t xml:space="preserve"> לבדוק עמידה בדרישות המל"ג למינימום 2 קורסי אנגלית בתואר. </w:t>
      </w:r>
    </w:p>
    <w:p w14:paraId="6BFB3491" w14:textId="6C33E59D" w:rsidR="00CF386D" w:rsidRPr="00ED2A28" w:rsidRDefault="00CF386D" w:rsidP="00CF386D">
      <w:pPr>
        <w:spacing w:line="220" w:lineRule="exact"/>
        <w:ind w:left="227" w:hanging="227"/>
        <w:rPr>
          <w:rFonts w:asciiTheme="minorBidi" w:hAnsiTheme="minorBidi" w:cstheme="minorBidi"/>
          <w:sz w:val="20"/>
          <w:szCs w:val="20"/>
          <w:rtl/>
        </w:rPr>
      </w:pPr>
      <w:r>
        <w:rPr>
          <w:rFonts w:asciiTheme="minorBidi" w:hAnsiTheme="minorBidi" w:cstheme="minorBidi" w:hint="cs"/>
          <w:sz w:val="20"/>
          <w:szCs w:val="20"/>
          <w:rtl/>
        </w:rPr>
        <w:t xml:space="preserve">5. </w:t>
      </w:r>
      <w:r w:rsidRPr="00CF386D">
        <w:rPr>
          <w:rFonts w:asciiTheme="minorBidi" w:hAnsiTheme="minorBidi" w:cstheme="minorBidi"/>
          <w:sz w:val="20"/>
          <w:szCs w:val="20"/>
          <w:rtl/>
        </w:rPr>
        <w:t>תנאי מעבר בין שנים –לא יהיה ניתן להירשם לקורסי שנה ב' או ג' ללא סיום כל קורסי החובה של השנה הקודמת בהצלחה (קבלת ציון של 60 ומעלה).</w:t>
      </w:r>
    </w:p>
    <w:p w14:paraId="61B2F5B6" w14:textId="77777777" w:rsidR="005345A7" w:rsidRPr="00ED2A28" w:rsidRDefault="005345A7" w:rsidP="005345A7">
      <w:pPr>
        <w:spacing w:line="220" w:lineRule="exact"/>
        <w:ind w:left="288" w:hanging="288"/>
        <w:rPr>
          <w:rFonts w:asciiTheme="minorBidi" w:hAnsiTheme="minorBidi" w:cstheme="minorBidi"/>
          <w:sz w:val="20"/>
          <w:szCs w:val="20"/>
        </w:rPr>
      </w:pPr>
    </w:p>
    <w:p w14:paraId="29892D65" w14:textId="77777777" w:rsidR="005345A7" w:rsidRPr="00ED2A28" w:rsidRDefault="005345A7" w:rsidP="005345A7">
      <w:pPr>
        <w:spacing w:line="220" w:lineRule="exact"/>
        <w:ind w:left="227" w:hanging="227"/>
        <w:rPr>
          <w:rFonts w:asciiTheme="minorBidi" w:hAnsiTheme="minorBidi" w:cstheme="minorBidi"/>
          <w:rtl/>
        </w:rPr>
      </w:pPr>
    </w:p>
    <w:p w14:paraId="0E9F5336" w14:textId="77777777" w:rsidR="005345A7" w:rsidRPr="00ED2A28" w:rsidRDefault="005345A7" w:rsidP="005345A7">
      <w:pPr>
        <w:spacing w:line="220" w:lineRule="exact"/>
        <w:ind w:left="227" w:hanging="227"/>
        <w:rPr>
          <w:rFonts w:asciiTheme="minorBidi" w:hAnsiTheme="minorBidi" w:cstheme="minorBidi"/>
        </w:rPr>
      </w:pPr>
    </w:p>
    <w:p w14:paraId="1147F817" w14:textId="77777777" w:rsidR="005345A7" w:rsidRPr="00ED2A28" w:rsidRDefault="005345A7" w:rsidP="005345A7">
      <w:pPr>
        <w:spacing w:line="220" w:lineRule="exact"/>
        <w:ind w:left="227" w:hanging="227"/>
        <w:rPr>
          <w:rFonts w:asciiTheme="minorBidi" w:hAnsiTheme="minorBidi" w:cstheme="minorBidi"/>
          <w:b/>
          <w:bCs/>
          <w:u w:val="single"/>
          <w:rtl/>
        </w:rPr>
      </w:pPr>
      <w:r w:rsidRPr="00ED2A28">
        <w:rPr>
          <w:rFonts w:asciiTheme="minorBidi" w:hAnsiTheme="minorBidi" w:cstheme="minorBidi"/>
          <w:b/>
          <w:bCs/>
          <w:u w:val="single"/>
          <w:rtl/>
        </w:rPr>
        <w:t>שנה א'- קורסי חובה:</w:t>
      </w:r>
    </w:p>
    <w:tbl>
      <w:tblPr>
        <w:bidiVisual/>
        <w:tblW w:w="0" w:type="auto"/>
        <w:tblInd w:w="227" w:type="dxa"/>
        <w:tblLook w:val="04A0" w:firstRow="1" w:lastRow="0" w:firstColumn="1" w:lastColumn="0" w:noHBand="0" w:noVBand="1"/>
      </w:tblPr>
      <w:tblGrid>
        <w:gridCol w:w="550"/>
        <w:gridCol w:w="5260"/>
        <w:gridCol w:w="1276"/>
      </w:tblGrid>
      <w:tr w:rsidR="005345A7" w:rsidRPr="00ED2A28" w14:paraId="4FBBE9D0" w14:textId="77777777" w:rsidTr="00987442">
        <w:tc>
          <w:tcPr>
            <w:tcW w:w="0" w:type="auto"/>
            <w:shd w:val="clear" w:color="auto" w:fill="auto"/>
          </w:tcPr>
          <w:p w14:paraId="11054A0C"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002</w:t>
            </w:r>
          </w:p>
        </w:tc>
        <w:tc>
          <w:tcPr>
            <w:tcW w:w="5260" w:type="dxa"/>
            <w:shd w:val="clear" w:color="auto" w:fill="auto"/>
          </w:tcPr>
          <w:p w14:paraId="12F670F9"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מבוא לסטטיסטיקה א' </w:t>
            </w:r>
          </w:p>
        </w:tc>
        <w:tc>
          <w:tcPr>
            <w:tcW w:w="1276" w:type="dxa"/>
            <w:shd w:val="clear" w:color="auto" w:fill="auto"/>
          </w:tcPr>
          <w:p w14:paraId="1358C64B" w14:textId="291CA632"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2FF0F537" w14:textId="77777777" w:rsidTr="00987442">
        <w:tc>
          <w:tcPr>
            <w:tcW w:w="0" w:type="auto"/>
            <w:shd w:val="clear" w:color="auto" w:fill="auto"/>
          </w:tcPr>
          <w:p w14:paraId="77059DBC"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004</w:t>
            </w:r>
          </w:p>
        </w:tc>
        <w:tc>
          <w:tcPr>
            <w:tcW w:w="5260" w:type="dxa"/>
            <w:shd w:val="clear" w:color="auto" w:fill="auto"/>
          </w:tcPr>
          <w:p w14:paraId="2D8138F3"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מתמטיקה למדעי החברה 1 </w:t>
            </w:r>
          </w:p>
        </w:tc>
        <w:tc>
          <w:tcPr>
            <w:tcW w:w="1276" w:type="dxa"/>
            <w:shd w:val="clear" w:color="auto" w:fill="auto"/>
          </w:tcPr>
          <w:p w14:paraId="51727B4C" w14:textId="4BEC2A3B"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4A8A0BC2" w14:textId="77777777" w:rsidTr="00987442">
        <w:tc>
          <w:tcPr>
            <w:tcW w:w="0" w:type="auto"/>
            <w:shd w:val="clear" w:color="auto" w:fill="auto"/>
          </w:tcPr>
          <w:p w14:paraId="49FC1A51"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005</w:t>
            </w:r>
          </w:p>
        </w:tc>
        <w:tc>
          <w:tcPr>
            <w:tcW w:w="5260" w:type="dxa"/>
            <w:shd w:val="clear" w:color="auto" w:fill="auto"/>
          </w:tcPr>
          <w:p w14:paraId="678A7F5F"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מתמטיקה למדעי החברה 2 </w:t>
            </w:r>
          </w:p>
        </w:tc>
        <w:tc>
          <w:tcPr>
            <w:tcW w:w="1276" w:type="dxa"/>
            <w:shd w:val="clear" w:color="auto" w:fill="auto"/>
          </w:tcPr>
          <w:p w14:paraId="47455992" w14:textId="75684EDF"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2 נ"ז</w:t>
            </w:r>
          </w:p>
        </w:tc>
      </w:tr>
      <w:tr w:rsidR="005345A7" w:rsidRPr="00ED2A28" w14:paraId="1F808719" w14:textId="77777777" w:rsidTr="00987442">
        <w:tc>
          <w:tcPr>
            <w:tcW w:w="0" w:type="auto"/>
            <w:shd w:val="clear" w:color="auto" w:fill="auto"/>
          </w:tcPr>
          <w:p w14:paraId="2CF1E386"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006</w:t>
            </w:r>
          </w:p>
        </w:tc>
        <w:tc>
          <w:tcPr>
            <w:tcW w:w="5260" w:type="dxa"/>
            <w:shd w:val="clear" w:color="auto" w:fill="auto"/>
          </w:tcPr>
          <w:p w14:paraId="56B2618C"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מבוא להסתברות </w:t>
            </w:r>
          </w:p>
        </w:tc>
        <w:tc>
          <w:tcPr>
            <w:tcW w:w="1276" w:type="dxa"/>
            <w:shd w:val="clear" w:color="auto" w:fill="auto"/>
          </w:tcPr>
          <w:p w14:paraId="145517D8" w14:textId="5097AB44"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2 נ"ז</w:t>
            </w:r>
          </w:p>
        </w:tc>
      </w:tr>
      <w:tr w:rsidR="005345A7" w:rsidRPr="00ED2A28" w14:paraId="54883A0C" w14:textId="77777777" w:rsidTr="00987442">
        <w:tc>
          <w:tcPr>
            <w:tcW w:w="0" w:type="auto"/>
            <w:shd w:val="clear" w:color="auto" w:fill="auto"/>
          </w:tcPr>
          <w:p w14:paraId="20CB8474"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015</w:t>
            </w:r>
          </w:p>
        </w:tc>
        <w:tc>
          <w:tcPr>
            <w:tcW w:w="5260" w:type="dxa"/>
            <w:shd w:val="clear" w:color="auto" w:fill="auto"/>
          </w:tcPr>
          <w:p w14:paraId="3AA51CB9"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מבוא לכלכלה – מיקרו </w:t>
            </w:r>
          </w:p>
        </w:tc>
        <w:tc>
          <w:tcPr>
            <w:tcW w:w="1276" w:type="dxa"/>
            <w:shd w:val="clear" w:color="auto" w:fill="auto"/>
          </w:tcPr>
          <w:p w14:paraId="6B4BC317" w14:textId="20876A26"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7E948B2E" w14:textId="77777777" w:rsidTr="00987442">
        <w:tc>
          <w:tcPr>
            <w:tcW w:w="0" w:type="auto"/>
            <w:shd w:val="clear" w:color="auto" w:fill="auto"/>
          </w:tcPr>
          <w:p w14:paraId="790EF8C1" w14:textId="12235E75" w:rsidR="005345A7" w:rsidRPr="00ED2A28" w:rsidRDefault="006A0A1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033</w:t>
            </w:r>
          </w:p>
        </w:tc>
        <w:tc>
          <w:tcPr>
            <w:tcW w:w="5260" w:type="dxa"/>
            <w:shd w:val="clear" w:color="auto" w:fill="auto"/>
          </w:tcPr>
          <w:p w14:paraId="4E6A0750" w14:textId="2E5D2F40" w:rsidR="005345A7" w:rsidRPr="00ED2A28" w:rsidRDefault="006A0A1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ניהול מערכות לוגיסטיות</w:t>
            </w:r>
          </w:p>
        </w:tc>
        <w:tc>
          <w:tcPr>
            <w:tcW w:w="1276" w:type="dxa"/>
            <w:shd w:val="clear" w:color="auto" w:fill="auto"/>
          </w:tcPr>
          <w:p w14:paraId="54A76400" w14:textId="08C67B75" w:rsidR="005345A7" w:rsidRPr="00ED2A28" w:rsidRDefault="006A0A1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w:t>
            </w:r>
            <w:r w:rsidR="007E6781">
              <w:rPr>
                <w:rFonts w:asciiTheme="minorBidi" w:hAnsiTheme="minorBidi" w:cstheme="minorBidi" w:hint="cs"/>
                <w:sz w:val="20"/>
                <w:szCs w:val="20"/>
                <w:rtl/>
              </w:rPr>
              <w:t xml:space="preserve"> נ"ז</w:t>
            </w:r>
          </w:p>
          <w:p w14:paraId="34B428F8" w14:textId="77777777" w:rsidR="005345A7" w:rsidRPr="00ED2A28" w:rsidRDefault="005345A7" w:rsidP="00987442">
            <w:pPr>
              <w:spacing w:line="220" w:lineRule="exact"/>
              <w:rPr>
                <w:rFonts w:asciiTheme="minorBidi" w:hAnsiTheme="minorBidi" w:cstheme="minorBidi"/>
                <w:sz w:val="20"/>
                <w:szCs w:val="20"/>
                <w:rtl/>
              </w:rPr>
            </w:pPr>
          </w:p>
        </w:tc>
      </w:tr>
      <w:tr w:rsidR="005345A7" w:rsidRPr="00ED2A28" w14:paraId="56FF4C21" w14:textId="77777777" w:rsidTr="00987442">
        <w:tc>
          <w:tcPr>
            <w:tcW w:w="0" w:type="auto"/>
            <w:shd w:val="clear" w:color="auto" w:fill="auto"/>
          </w:tcPr>
          <w:p w14:paraId="23AC62CB" w14:textId="77777777" w:rsidR="005345A7" w:rsidRPr="00ED2A28" w:rsidRDefault="005345A7" w:rsidP="00987442">
            <w:pPr>
              <w:spacing w:line="220" w:lineRule="exact"/>
              <w:rPr>
                <w:rFonts w:asciiTheme="minorBidi" w:hAnsiTheme="minorBidi" w:cstheme="minorBidi"/>
                <w:b/>
                <w:bCs/>
                <w:sz w:val="20"/>
                <w:szCs w:val="20"/>
                <w:rtl/>
              </w:rPr>
            </w:pPr>
          </w:p>
        </w:tc>
        <w:tc>
          <w:tcPr>
            <w:tcW w:w="5260" w:type="dxa"/>
            <w:shd w:val="clear" w:color="auto" w:fill="auto"/>
          </w:tcPr>
          <w:p w14:paraId="2756BB9F" w14:textId="77777777" w:rsidR="005345A7" w:rsidRPr="00ED2A28" w:rsidRDefault="005345A7" w:rsidP="00987442">
            <w:pPr>
              <w:spacing w:line="220" w:lineRule="exact"/>
              <w:rPr>
                <w:rFonts w:asciiTheme="minorBidi" w:hAnsiTheme="minorBidi" w:cstheme="minorBidi"/>
                <w:b/>
                <w:bCs/>
                <w:sz w:val="20"/>
                <w:szCs w:val="20"/>
                <w:rtl/>
              </w:rPr>
            </w:pPr>
            <w:r w:rsidRPr="00ED2A28">
              <w:rPr>
                <w:rFonts w:asciiTheme="minorBidi" w:hAnsiTheme="minorBidi" w:cstheme="minorBidi"/>
                <w:b/>
                <w:bCs/>
                <w:sz w:val="20"/>
                <w:szCs w:val="20"/>
                <w:rtl/>
              </w:rPr>
              <w:t>סה"כ שנה א'</w:t>
            </w:r>
          </w:p>
        </w:tc>
        <w:tc>
          <w:tcPr>
            <w:tcW w:w="1276" w:type="dxa"/>
            <w:shd w:val="clear" w:color="auto" w:fill="auto"/>
          </w:tcPr>
          <w:p w14:paraId="45688D3E" w14:textId="1CEE2BE1" w:rsidR="005345A7" w:rsidRPr="00ED2A28" w:rsidRDefault="006A0A16" w:rsidP="00987442">
            <w:pPr>
              <w:spacing w:line="220" w:lineRule="exact"/>
              <w:rPr>
                <w:rFonts w:asciiTheme="minorBidi" w:hAnsiTheme="minorBidi" w:cstheme="minorBidi"/>
                <w:b/>
                <w:bCs/>
                <w:sz w:val="20"/>
                <w:szCs w:val="20"/>
                <w:rtl/>
              </w:rPr>
            </w:pPr>
            <w:r>
              <w:rPr>
                <w:rFonts w:asciiTheme="minorBidi" w:hAnsiTheme="minorBidi" w:cstheme="minorBidi" w:hint="cs"/>
                <w:b/>
                <w:bCs/>
                <w:sz w:val="20"/>
                <w:szCs w:val="20"/>
                <w:rtl/>
              </w:rPr>
              <w:t>16</w:t>
            </w:r>
            <w:r w:rsidR="007E6781">
              <w:rPr>
                <w:rFonts w:asciiTheme="minorBidi" w:hAnsiTheme="minorBidi" w:cstheme="minorBidi" w:hint="cs"/>
                <w:b/>
                <w:bCs/>
                <w:sz w:val="20"/>
                <w:szCs w:val="20"/>
                <w:rtl/>
              </w:rPr>
              <w:t xml:space="preserve"> נ"ז</w:t>
            </w:r>
          </w:p>
        </w:tc>
      </w:tr>
    </w:tbl>
    <w:p w14:paraId="1B186834" w14:textId="77777777" w:rsidR="005345A7" w:rsidRPr="00ED2A28" w:rsidRDefault="005345A7" w:rsidP="005345A7">
      <w:pPr>
        <w:spacing w:line="220" w:lineRule="exact"/>
        <w:ind w:left="227" w:hanging="227"/>
        <w:rPr>
          <w:rFonts w:asciiTheme="minorBidi" w:hAnsiTheme="minorBidi" w:cstheme="minorBidi"/>
          <w:b/>
          <w:bCs/>
          <w:u w:val="single"/>
          <w:rtl/>
        </w:rPr>
      </w:pPr>
    </w:p>
    <w:p w14:paraId="1262610B" w14:textId="77777777" w:rsidR="005345A7" w:rsidRPr="00ED2A28" w:rsidRDefault="005345A7" w:rsidP="005345A7">
      <w:pPr>
        <w:spacing w:line="220" w:lineRule="exact"/>
        <w:ind w:left="227" w:hanging="227"/>
        <w:rPr>
          <w:rFonts w:asciiTheme="minorBidi" w:hAnsiTheme="minorBidi" w:cstheme="minorBidi"/>
          <w:b/>
          <w:bCs/>
          <w:u w:val="single"/>
          <w:rtl/>
        </w:rPr>
      </w:pPr>
      <w:r w:rsidRPr="00ED2A28">
        <w:rPr>
          <w:rFonts w:asciiTheme="minorBidi" w:hAnsiTheme="minorBidi" w:cstheme="minorBidi"/>
          <w:b/>
          <w:bCs/>
          <w:u w:val="single"/>
          <w:rtl/>
        </w:rPr>
        <w:t>שנה ב' – קורסי חובה:</w:t>
      </w:r>
    </w:p>
    <w:tbl>
      <w:tblPr>
        <w:bidiVisual/>
        <w:tblW w:w="7035" w:type="dxa"/>
        <w:tblInd w:w="227" w:type="dxa"/>
        <w:tblLook w:val="04A0" w:firstRow="1" w:lastRow="0" w:firstColumn="1" w:lastColumn="0" w:noHBand="0" w:noVBand="1"/>
      </w:tblPr>
      <w:tblGrid>
        <w:gridCol w:w="550"/>
        <w:gridCol w:w="5183"/>
        <w:gridCol w:w="1302"/>
      </w:tblGrid>
      <w:tr w:rsidR="005345A7" w:rsidRPr="00ED2A28" w14:paraId="2F4B12CE" w14:textId="77777777" w:rsidTr="00987442">
        <w:trPr>
          <w:trHeight w:val="226"/>
        </w:trPr>
        <w:tc>
          <w:tcPr>
            <w:tcW w:w="0" w:type="auto"/>
            <w:shd w:val="clear" w:color="auto" w:fill="auto"/>
          </w:tcPr>
          <w:p w14:paraId="6331A7C7"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007</w:t>
            </w:r>
          </w:p>
        </w:tc>
        <w:tc>
          <w:tcPr>
            <w:tcW w:w="5183" w:type="dxa"/>
            <w:shd w:val="clear" w:color="auto" w:fill="auto"/>
          </w:tcPr>
          <w:p w14:paraId="02FE73C2"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חקר ביצועים א' </w:t>
            </w:r>
          </w:p>
        </w:tc>
        <w:tc>
          <w:tcPr>
            <w:tcW w:w="1302" w:type="dxa"/>
            <w:shd w:val="clear" w:color="auto" w:fill="auto"/>
          </w:tcPr>
          <w:p w14:paraId="76AB939E" w14:textId="046DFB75"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179A13E5" w14:textId="77777777" w:rsidTr="00987442">
        <w:trPr>
          <w:trHeight w:val="211"/>
        </w:trPr>
        <w:tc>
          <w:tcPr>
            <w:tcW w:w="0" w:type="auto"/>
            <w:shd w:val="clear" w:color="auto" w:fill="auto"/>
          </w:tcPr>
          <w:p w14:paraId="6E1D43B9"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008</w:t>
            </w:r>
          </w:p>
        </w:tc>
        <w:tc>
          <w:tcPr>
            <w:tcW w:w="5183" w:type="dxa"/>
            <w:shd w:val="clear" w:color="auto" w:fill="auto"/>
          </w:tcPr>
          <w:p w14:paraId="73BBF6B5"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חקר ביצועים ב' </w:t>
            </w:r>
          </w:p>
        </w:tc>
        <w:tc>
          <w:tcPr>
            <w:tcW w:w="1302" w:type="dxa"/>
            <w:shd w:val="clear" w:color="auto" w:fill="auto"/>
          </w:tcPr>
          <w:p w14:paraId="0CF46A2E" w14:textId="4528C402"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16E654E4" w14:textId="77777777" w:rsidTr="00987442">
        <w:trPr>
          <w:trHeight w:val="226"/>
        </w:trPr>
        <w:tc>
          <w:tcPr>
            <w:tcW w:w="0" w:type="auto"/>
            <w:shd w:val="clear" w:color="auto" w:fill="auto"/>
          </w:tcPr>
          <w:p w14:paraId="0CF9FFFA"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026</w:t>
            </w:r>
          </w:p>
        </w:tc>
        <w:tc>
          <w:tcPr>
            <w:tcW w:w="5183" w:type="dxa"/>
            <w:shd w:val="clear" w:color="auto" w:fill="auto"/>
          </w:tcPr>
          <w:p w14:paraId="6DDDCDBE"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יסודות המלאי </w:t>
            </w:r>
          </w:p>
        </w:tc>
        <w:tc>
          <w:tcPr>
            <w:tcW w:w="1302" w:type="dxa"/>
            <w:shd w:val="clear" w:color="auto" w:fill="auto"/>
          </w:tcPr>
          <w:p w14:paraId="712AED81" w14:textId="482C002C"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3B8EA5CC" w14:textId="77777777" w:rsidTr="00987442">
        <w:trPr>
          <w:trHeight w:val="226"/>
        </w:trPr>
        <w:tc>
          <w:tcPr>
            <w:tcW w:w="0" w:type="auto"/>
            <w:shd w:val="clear" w:color="auto" w:fill="auto"/>
          </w:tcPr>
          <w:p w14:paraId="1D537F61"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027</w:t>
            </w:r>
          </w:p>
        </w:tc>
        <w:tc>
          <w:tcPr>
            <w:tcW w:w="5183" w:type="dxa"/>
            <w:shd w:val="clear" w:color="auto" w:fill="auto"/>
          </w:tcPr>
          <w:p w14:paraId="274A69D5"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יסודות הרכש </w:t>
            </w:r>
          </w:p>
        </w:tc>
        <w:tc>
          <w:tcPr>
            <w:tcW w:w="1302" w:type="dxa"/>
            <w:shd w:val="clear" w:color="auto" w:fill="auto"/>
          </w:tcPr>
          <w:p w14:paraId="6CCACFB1" w14:textId="3FABB297"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4657B109" w14:textId="77777777" w:rsidTr="00987442">
        <w:trPr>
          <w:trHeight w:val="211"/>
        </w:trPr>
        <w:tc>
          <w:tcPr>
            <w:tcW w:w="0" w:type="auto"/>
            <w:shd w:val="clear" w:color="auto" w:fill="auto"/>
          </w:tcPr>
          <w:p w14:paraId="6A7B5D8C"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028</w:t>
            </w:r>
          </w:p>
        </w:tc>
        <w:tc>
          <w:tcPr>
            <w:tcW w:w="5183" w:type="dxa"/>
            <w:shd w:val="clear" w:color="auto" w:fill="auto"/>
          </w:tcPr>
          <w:p w14:paraId="19C0A6EB"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יסודות מערכות תובלה ושינוע </w:t>
            </w:r>
          </w:p>
        </w:tc>
        <w:tc>
          <w:tcPr>
            <w:tcW w:w="1302" w:type="dxa"/>
            <w:shd w:val="clear" w:color="auto" w:fill="auto"/>
          </w:tcPr>
          <w:p w14:paraId="65DF65F7" w14:textId="05B60DAB"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r w:rsidRPr="00ED2A28">
              <w:rPr>
                <w:rFonts w:asciiTheme="minorBidi" w:hAnsiTheme="minorBidi" w:cstheme="minorBidi"/>
                <w:sz w:val="20"/>
                <w:szCs w:val="20"/>
                <w:rtl/>
              </w:rPr>
              <w:t xml:space="preserve"> </w:t>
            </w:r>
          </w:p>
        </w:tc>
      </w:tr>
      <w:tr w:rsidR="005345A7" w:rsidRPr="00ED2A28" w14:paraId="5A1A6321" w14:textId="77777777" w:rsidTr="00987442">
        <w:trPr>
          <w:trHeight w:val="452"/>
        </w:trPr>
        <w:tc>
          <w:tcPr>
            <w:tcW w:w="0" w:type="auto"/>
            <w:shd w:val="clear" w:color="auto" w:fill="auto"/>
          </w:tcPr>
          <w:p w14:paraId="2D2F8D39" w14:textId="77777777" w:rsidR="005345A7" w:rsidRPr="00ED2A28" w:rsidRDefault="005345A7" w:rsidP="00987442">
            <w:pPr>
              <w:spacing w:line="220" w:lineRule="exact"/>
              <w:rPr>
                <w:rFonts w:asciiTheme="minorBidi" w:hAnsiTheme="minorBidi" w:cstheme="minorBidi"/>
                <w:b/>
                <w:bCs/>
                <w:sz w:val="20"/>
                <w:szCs w:val="20"/>
                <w:rtl/>
              </w:rPr>
            </w:pPr>
          </w:p>
          <w:p w14:paraId="14498D37" w14:textId="77777777" w:rsidR="005345A7" w:rsidRPr="00ED2A28" w:rsidRDefault="005345A7" w:rsidP="00987442">
            <w:pPr>
              <w:spacing w:line="220" w:lineRule="exact"/>
              <w:rPr>
                <w:rFonts w:asciiTheme="minorBidi" w:hAnsiTheme="minorBidi" w:cstheme="minorBidi"/>
                <w:b/>
                <w:bCs/>
                <w:sz w:val="20"/>
                <w:szCs w:val="20"/>
                <w:rtl/>
              </w:rPr>
            </w:pPr>
          </w:p>
        </w:tc>
        <w:tc>
          <w:tcPr>
            <w:tcW w:w="5183" w:type="dxa"/>
            <w:shd w:val="clear" w:color="auto" w:fill="auto"/>
          </w:tcPr>
          <w:p w14:paraId="15F71565" w14:textId="77777777" w:rsidR="007E6781" w:rsidRDefault="007E6781" w:rsidP="00987442">
            <w:pPr>
              <w:spacing w:line="220" w:lineRule="exact"/>
              <w:rPr>
                <w:rFonts w:asciiTheme="minorBidi" w:hAnsiTheme="minorBidi" w:cstheme="minorBidi"/>
                <w:b/>
                <w:bCs/>
                <w:sz w:val="20"/>
                <w:szCs w:val="20"/>
                <w:rtl/>
              </w:rPr>
            </w:pPr>
          </w:p>
          <w:p w14:paraId="64BB31B9" w14:textId="55F43DE3" w:rsidR="005345A7" w:rsidRPr="00ED2A28" w:rsidRDefault="005345A7" w:rsidP="00987442">
            <w:pPr>
              <w:spacing w:line="220" w:lineRule="exact"/>
              <w:rPr>
                <w:rFonts w:asciiTheme="minorBidi" w:hAnsiTheme="minorBidi" w:cstheme="minorBidi"/>
                <w:b/>
                <w:bCs/>
                <w:sz w:val="20"/>
                <w:szCs w:val="20"/>
                <w:rtl/>
              </w:rPr>
            </w:pPr>
            <w:r w:rsidRPr="00ED2A28">
              <w:rPr>
                <w:rFonts w:asciiTheme="minorBidi" w:hAnsiTheme="minorBidi" w:cstheme="minorBidi"/>
                <w:b/>
                <w:bCs/>
                <w:sz w:val="20"/>
                <w:szCs w:val="20"/>
                <w:rtl/>
              </w:rPr>
              <w:t xml:space="preserve">סה"כ שנה ב'    </w:t>
            </w:r>
          </w:p>
        </w:tc>
        <w:tc>
          <w:tcPr>
            <w:tcW w:w="1302" w:type="dxa"/>
            <w:shd w:val="clear" w:color="auto" w:fill="auto"/>
          </w:tcPr>
          <w:p w14:paraId="7C6F6FA1" w14:textId="158FCF71" w:rsidR="005345A7" w:rsidRPr="00ED2A28" w:rsidRDefault="007E6781" w:rsidP="00987442">
            <w:pPr>
              <w:spacing w:line="220" w:lineRule="exact"/>
              <w:rPr>
                <w:rFonts w:asciiTheme="minorBidi" w:hAnsiTheme="minorBidi" w:cstheme="minorBidi"/>
                <w:b/>
                <w:bCs/>
                <w:sz w:val="20"/>
                <w:szCs w:val="20"/>
                <w:rtl/>
              </w:rPr>
            </w:pPr>
            <w:r>
              <w:rPr>
                <w:rFonts w:asciiTheme="minorBidi" w:hAnsiTheme="minorBidi" w:cstheme="minorBidi" w:hint="cs"/>
                <w:b/>
                <w:bCs/>
                <w:sz w:val="20"/>
                <w:szCs w:val="20"/>
                <w:rtl/>
              </w:rPr>
              <w:t xml:space="preserve">15 </w:t>
            </w:r>
            <w:r w:rsidR="005345A7" w:rsidRPr="00ED2A28">
              <w:rPr>
                <w:rFonts w:asciiTheme="minorBidi" w:hAnsiTheme="minorBidi" w:cstheme="minorBidi"/>
                <w:b/>
                <w:bCs/>
                <w:sz w:val="20"/>
                <w:szCs w:val="20"/>
                <w:rtl/>
              </w:rPr>
              <w:t xml:space="preserve"> </w:t>
            </w:r>
            <w:r>
              <w:rPr>
                <w:rFonts w:asciiTheme="minorBidi" w:hAnsiTheme="minorBidi" w:cstheme="minorBidi" w:hint="cs"/>
                <w:b/>
                <w:bCs/>
                <w:sz w:val="20"/>
                <w:szCs w:val="20"/>
                <w:rtl/>
              </w:rPr>
              <w:t>נ"ז</w:t>
            </w:r>
          </w:p>
        </w:tc>
      </w:tr>
    </w:tbl>
    <w:p w14:paraId="6A15A28F" w14:textId="77777777" w:rsidR="007E6781" w:rsidRDefault="007E6781" w:rsidP="005345A7">
      <w:pPr>
        <w:spacing w:line="220" w:lineRule="exact"/>
        <w:ind w:left="227" w:hanging="227"/>
        <w:rPr>
          <w:rFonts w:asciiTheme="minorBidi" w:hAnsiTheme="minorBidi" w:cstheme="minorBidi"/>
          <w:b/>
          <w:bCs/>
          <w:u w:val="single"/>
          <w:rtl/>
        </w:rPr>
      </w:pPr>
    </w:p>
    <w:p w14:paraId="4159DBB4" w14:textId="42FC74B2" w:rsidR="005345A7" w:rsidRPr="00ED2A28" w:rsidRDefault="005345A7" w:rsidP="005345A7">
      <w:pPr>
        <w:spacing w:line="220" w:lineRule="exact"/>
        <w:ind w:left="227" w:hanging="227"/>
        <w:rPr>
          <w:rFonts w:asciiTheme="minorBidi" w:hAnsiTheme="minorBidi" w:cstheme="minorBidi"/>
          <w:sz w:val="18"/>
          <w:rtl/>
        </w:rPr>
      </w:pPr>
      <w:r w:rsidRPr="00ED2A28">
        <w:rPr>
          <w:rFonts w:asciiTheme="minorBidi" w:hAnsiTheme="minorBidi" w:cstheme="minorBidi"/>
          <w:b/>
          <w:bCs/>
          <w:u w:val="single"/>
          <w:rtl/>
        </w:rPr>
        <w:t>שנה ג' – קורסי חובה</w:t>
      </w:r>
      <w:r w:rsidRPr="00ED2A28">
        <w:rPr>
          <w:rFonts w:asciiTheme="minorBidi" w:hAnsiTheme="minorBidi" w:cstheme="minorBidi"/>
          <w:sz w:val="18"/>
          <w:rtl/>
        </w:rPr>
        <w:t>:</w:t>
      </w:r>
    </w:p>
    <w:tbl>
      <w:tblPr>
        <w:bidiVisual/>
        <w:tblW w:w="0" w:type="auto"/>
        <w:tblInd w:w="227" w:type="dxa"/>
        <w:tblLook w:val="04A0" w:firstRow="1" w:lastRow="0" w:firstColumn="1" w:lastColumn="0" w:noHBand="0" w:noVBand="1"/>
      </w:tblPr>
      <w:tblGrid>
        <w:gridCol w:w="661"/>
        <w:gridCol w:w="5260"/>
        <w:gridCol w:w="1134"/>
      </w:tblGrid>
      <w:tr w:rsidR="005345A7" w:rsidRPr="00ED2A28" w14:paraId="5516F848" w14:textId="77777777" w:rsidTr="00987442">
        <w:tc>
          <w:tcPr>
            <w:tcW w:w="0" w:type="auto"/>
            <w:shd w:val="clear" w:color="auto" w:fill="auto"/>
          </w:tcPr>
          <w:p w14:paraId="2F4E65C1" w14:textId="126F8CD9"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019</w:t>
            </w:r>
            <w:r w:rsidR="00021E33">
              <w:rPr>
                <w:rFonts w:asciiTheme="minorBidi" w:hAnsiTheme="minorBidi" w:cstheme="minorBidi" w:hint="cs"/>
                <w:sz w:val="20"/>
                <w:szCs w:val="20"/>
                <w:rtl/>
              </w:rPr>
              <w:t>0</w:t>
            </w:r>
          </w:p>
        </w:tc>
        <w:tc>
          <w:tcPr>
            <w:tcW w:w="5260" w:type="dxa"/>
            <w:shd w:val="clear" w:color="auto" w:fill="auto"/>
          </w:tcPr>
          <w:p w14:paraId="6DA25D06"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יסודות המימון </w:t>
            </w:r>
          </w:p>
        </w:tc>
        <w:tc>
          <w:tcPr>
            <w:tcW w:w="1134" w:type="dxa"/>
            <w:shd w:val="clear" w:color="auto" w:fill="auto"/>
          </w:tcPr>
          <w:p w14:paraId="08D7AD10" w14:textId="7279ECDF"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2 נ"ז</w:t>
            </w:r>
            <w:r w:rsidR="005345A7" w:rsidRPr="00ED2A28">
              <w:rPr>
                <w:rFonts w:asciiTheme="minorBidi" w:hAnsiTheme="minorBidi" w:cstheme="minorBidi"/>
                <w:sz w:val="20"/>
                <w:szCs w:val="20"/>
                <w:rtl/>
              </w:rPr>
              <w:t xml:space="preserve">  </w:t>
            </w:r>
          </w:p>
        </w:tc>
      </w:tr>
      <w:tr w:rsidR="000C1F14" w:rsidRPr="00ED2A28" w14:paraId="573AFCD0" w14:textId="77777777" w:rsidTr="00987442">
        <w:tc>
          <w:tcPr>
            <w:tcW w:w="0" w:type="auto"/>
            <w:shd w:val="clear" w:color="auto" w:fill="auto"/>
          </w:tcPr>
          <w:p w14:paraId="2162F744" w14:textId="5331A5D5" w:rsidR="000C1F14" w:rsidRPr="00ED2A28" w:rsidRDefault="00050D26" w:rsidP="000C1F14">
            <w:pPr>
              <w:spacing w:line="220" w:lineRule="exact"/>
              <w:rPr>
                <w:rFonts w:asciiTheme="minorBidi" w:hAnsiTheme="minorBidi" w:cstheme="minorBidi"/>
                <w:sz w:val="20"/>
                <w:szCs w:val="20"/>
                <w:rtl/>
              </w:rPr>
            </w:pPr>
            <w:r>
              <w:rPr>
                <w:rFonts w:asciiTheme="minorBidi" w:hAnsiTheme="minorBidi" w:cstheme="minorBidi" w:hint="cs"/>
                <w:sz w:val="20"/>
                <w:szCs w:val="20"/>
                <w:rtl/>
              </w:rPr>
              <w:t>012</w:t>
            </w:r>
          </w:p>
        </w:tc>
        <w:tc>
          <w:tcPr>
            <w:tcW w:w="5260" w:type="dxa"/>
            <w:shd w:val="clear" w:color="auto" w:fill="auto"/>
          </w:tcPr>
          <w:p w14:paraId="6CB4BA13" w14:textId="08B6B495" w:rsidR="000C1F14" w:rsidRPr="00ED2A28" w:rsidRDefault="000C1F14" w:rsidP="000C1F14">
            <w:pPr>
              <w:spacing w:line="220" w:lineRule="exact"/>
              <w:rPr>
                <w:rFonts w:asciiTheme="minorBidi" w:hAnsiTheme="minorBidi" w:cstheme="minorBidi"/>
                <w:sz w:val="20"/>
                <w:szCs w:val="20"/>
                <w:rtl/>
              </w:rPr>
            </w:pPr>
            <w:r>
              <w:rPr>
                <w:rFonts w:asciiTheme="minorBidi" w:hAnsiTheme="minorBidi" w:cstheme="minorBidi" w:hint="cs"/>
                <w:sz w:val="20"/>
                <w:szCs w:val="20"/>
                <w:rtl/>
              </w:rPr>
              <w:t>יסודות ניהול שרשרת הספקה</w:t>
            </w:r>
          </w:p>
        </w:tc>
        <w:tc>
          <w:tcPr>
            <w:tcW w:w="1134" w:type="dxa"/>
            <w:shd w:val="clear" w:color="auto" w:fill="auto"/>
          </w:tcPr>
          <w:p w14:paraId="6C536AF4" w14:textId="799988B9" w:rsidR="000C1F14" w:rsidRPr="00ED2A28" w:rsidRDefault="007E6781" w:rsidP="000C1F14">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44121081" w14:textId="77777777" w:rsidTr="00987442">
        <w:tc>
          <w:tcPr>
            <w:tcW w:w="0" w:type="auto"/>
            <w:shd w:val="clear" w:color="auto" w:fill="auto"/>
          </w:tcPr>
          <w:p w14:paraId="6D3FC835" w14:textId="5E300579"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030</w:t>
            </w:r>
            <w:r w:rsidR="00021E33">
              <w:rPr>
                <w:rFonts w:asciiTheme="minorBidi" w:hAnsiTheme="minorBidi" w:cstheme="minorBidi" w:hint="cs"/>
                <w:sz w:val="20"/>
                <w:szCs w:val="20"/>
                <w:rtl/>
              </w:rPr>
              <w:t>0</w:t>
            </w:r>
          </w:p>
        </w:tc>
        <w:tc>
          <w:tcPr>
            <w:tcW w:w="5260" w:type="dxa"/>
            <w:shd w:val="clear" w:color="auto" w:fill="auto"/>
          </w:tcPr>
          <w:p w14:paraId="42F0823B"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ניהול התפעול והייצור</w:t>
            </w:r>
          </w:p>
        </w:tc>
        <w:tc>
          <w:tcPr>
            <w:tcW w:w="1134" w:type="dxa"/>
            <w:shd w:val="clear" w:color="auto" w:fill="auto"/>
          </w:tcPr>
          <w:p w14:paraId="1FC0D758" w14:textId="374BD011"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650FA7C5" w14:textId="77777777" w:rsidTr="00987442">
        <w:tc>
          <w:tcPr>
            <w:tcW w:w="0" w:type="auto"/>
            <w:shd w:val="clear" w:color="auto" w:fill="auto"/>
          </w:tcPr>
          <w:p w14:paraId="040FEDEC"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031</w:t>
            </w:r>
          </w:p>
        </w:tc>
        <w:tc>
          <w:tcPr>
            <w:tcW w:w="5260" w:type="dxa"/>
            <w:shd w:val="clear" w:color="auto" w:fill="auto"/>
          </w:tcPr>
          <w:p w14:paraId="72272E07"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תמיכה לוגיסטית משולבת- מתוקשב </w:t>
            </w:r>
          </w:p>
        </w:tc>
        <w:tc>
          <w:tcPr>
            <w:tcW w:w="1134" w:type="dxa"/>
            <w:shd w:val="clear" w:color="auto" w:fill="auto"/>
          </w:tcPr>
          <w:p w14:paraId="641DC4B1" w14:textId="3DAFF0F1"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082CFB" w:rsidRPr="00ED2A28" w14:paraId="2DFF6B38" w14:textId="77777777" w:rsidTr="00987442">
        <w:tc>
          <w:tcPr>
            <w:tcW w:w="0" w:type="auto"/>
            <w:shd w:val="clear" w:color="auto" w:fill="auto"/>
          </w:tcPr>
          <w:p w14:paraId="08728C6C" w14:textId="410C06E1" w:rsidR="00082CFB" w:rsidRPr="00ED2A28" w:rsidRDefault="00082CFB" w:rsidP="00082CFB">
            <w:pPr>
              <w:spacing w:line="220" w:lineRule="exact"/>
              <w:rPr>
                <w:rFonts w:asciiTheme="minorBidi" w:hAnsiTheme="minorBidi" w:cstheme="minorBidi"/>
                <w:sz w:val="20"/>
                <w:szCs w:val="20"/>
                <w:rtl/>
              </w:rPr>
            </w:pPr>
            <w:r>
              <w:rPr>
                <w:rFonts w:asciiTheme="minorBidi" w:hAnsiTheme="minorBidi" w:cstheme="minorBidi" w:hint="cs"/>
                <w:sz w:val="20"/>
                <w:szCs w:val="20"/>
                <w:rtl/>
              </w:rPr>
              <w:t>021</w:t>
            </w:r>
          </w:p>
        </w:tc>
        <w:tc>
          <w:tcPr>
            <w:tcW w:w="5260" w:type="dxa"/>
            <w:shd w:val="clear" w:color="auto" w:fill="auto"/>
          </w:tcPr>
          <w:p w14:paraId="2D81CCCC" w14:textId="0570ACED" w:rsidR="00082CFB" w:rsidRPr="00ED2A28" w:rsidRDefault="00082CFB" w:rsidP="00082CFB">
            <w:pPr>
              <w:spacing w:line="220" w:lineRule="exact"/>
              <w:rPr>
                <w:rFonts w:asciiTheme="minorBidi" w:hAnsiTheme="minorBidi" w:cstheme="minorBidi"/>
                <w:sz w:val="20"/>
                <w:szCs w:val="20"/>
                <w:rtl/>
              </w:rPr>
            </w:pPr>
            <w:r>
              <w:rPr>
                <w:rFonts w:asciiTheme="minorBidi" w:hAnsiTheme="minorBidi" w:cstheme="minorBidi" w:hint="cs"/>
                <w:sz w:val="20"/>
                <w:szCs w:val="20"/>
                <w:rtl/>
              </w:rPr>
              <w:t>קבלת החלטות בתנאי אי וודאות</w:t>
            </w:r>
            <w:r w:rsidRPr="00612E04">
              <w:rPr>
                <w:rFonts w:asciiTheme="minorBidi" w:hAnsiTheme="minorBidi" w:cstheme="minorBidi"/>
                <w:sz w:val="20"/>
                <w:szCs w:val="20"/>
                <w:rtl/>
              </w:rPr>
              <w:t xml:space="preserve"> </w:t>
            </w:r>
          </w:p>
        </w:tc>
        <w:tc>
          <w:tcPr>
            <w:tcW w:w="1134" w:type="dxa"/>
            <w:shd w:val="clear" w:color="auto" w:fill="auto"/>
          </w:tcPr>
          <w:p w14:paraId="679A8579" w14:textId="4EA6A2A4" w:rsidR="00082CFB" w:rsidRDefault="00082CFB" w:rsidP="00082CFB">
            <w:pPr>
              <w:spacing w:line="220" w:lineRule="exact"/>
              <w:rPr>
                <w:rFonts w:asciiTheme="minorBidi" w:hAnsiTheme="minorBidi" w:cstheme="minorBidi" w:hint="cs"/>
                <w:sz w:val="20"/>
                <w:szCs w:val="20"/>
                <w:rtl/>
              </w:rPr>
            </w:pPr>
            <w:r>
              <w:rPr>
                <w:rFonts w:asciiTheme="minorBidi" w:hAnsiTheme="minorBidi" w:cstheme="minorBidi" w:hint="cs"/>
                <w:sz w:val="20"/>
                <w:szCs w:val="20"/>
                <w:rtl/>
              </w:rPr>
              <w:t>2 נ"ז</w:t>
            </w:r>
          </w:p>
        </w:tc>
      </w:tr>
      <w:tr w:rsidR="005345A7" w:rsidRPr="00ED2A28" w14:paraId="25C326C4" w14:textId="77777777" w:rsidTr="00987442">
        <w:tc>
          <w:tcPr>
            <w:tcW w:w="0" w:type="auto"/>
            <w:shd w:val="clear" w:color="auto" w:fill="auto"/>
          </w:tcPr>
          <w:p w14:paraId="24A418DE"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032</w:t>
            </w:r>
          </w:p>
        </w:tc>
        <w:tc>
          <w:tcPr>
            <w:tcW w:w="5260" w:type="dxa"/>
            <w:shd w:val="clear" w:color="auto" w:fill="auto"/>
          </w:tcPr>
          <w:p w14:paraId="465AD07E"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ניהול פרויקטים</w:t>
            </w:r>
          </w:p>
        </w:tc>
        <w:tc>
          <w:tcPr>
            <w:tcW w:w="1134" w:type="dxa"/>
            <w:shd w:val="clear" w:color="auto" w:fill="auto"/>
          </w:tcPr>
          <w:p w14:paraId="24FD556E" w14:textId="22EBC420" w:rsidR="005345A7" w:rsidRPr="00ED2A28" w:rsidRDefault="007E6781"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5345A7" w:rsidRPr="00ED2A28" w14:paraId="762E4ECF" w14:textId="77777777" w:rsidTr="00987442">
        <w:tc>
          <w:tcPr>
            <w:tcW w:w="0" w:type="auto"/>
            <w:shd w:val="clear" w:color="auto" w:fill="auto"/>
          </w:tcPr>
          <w:p w14:paraId="4AB303D2"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060</w:t>
            </w:r>
          </w:p>
        </w:tc>
        <w:tc>
          <w:tcPr>
            <w:tcW w:w="5260" w:type="dxa"/>
            <w:shd w:val="clear" w:color="auto" w:fill="auto"/>
          </w:tcPr>
          <w:p w14:paraId="50A6683A" w14:textId="77777777" w:rsidR="005345A7" w:rsidRPr="00ED2A28" w:rsidRDefault="005345A7" w:rsidP="00987442">
            <w:pPr>
              <w:spacing w:line="220" w:lineRule="exact"/>
              <w:rPr>
                <w:rFonts w:asciiTheme="minorBidi" w:hAnsiTheme="minorBidi" w:cstheme="minorBidi"/>
                <w:sz w:val="20"/>
                <w:szCs w:val="20"/>
                <w:rtl/>
              </w:rPr>
            </w:pPr>
            <w:r w:rsidRPr="00ED2A28">
              <w:rPr>
                <w:rFonts w:asciiTheme="minorBidi" w:hAnsiTheme="minorBidi" w:cstheme="minorBidi"/>
                <w:sz w:val="20"/>
                <w:szCs w:val="20"/>
                <w:rtl/>
              </w:rPr>
              <w:t xml:space="preserve">סמינריון מחקרי </w:t>
            </w:r>
          </w:p>
        </w:tc>
        <w:tc>
          <w:tcPr>
            <w:tcW w:w="1134" w:type="dxa"/>
            <w:shd w:val="clear" w:color="auto" w:fill="auto"/>
          </w:tcPr>
          <w:p w14:paraId="78B1BEDE" w14:textId="77777777" w:rsidR="005345A7" w:rsidRDefault="007E6781" w:rsidP="007E6781">
            <w:pPr>
              <w:spacing w:line="220" w:lineRule="exact"/>
              <w:rPr>
                <w:rFonts w:asciiTheme="minorBidi" w:hAnsiTheme="minorBidi" w:cstheme="minorBidi"/>
                <w:sz w:val="20"/>
                <w:szCs w:val="20"/>
                <w:rtl/>
              </w:rPr>
            </w:pPr>
            <w:r>
              <w:rPr>
                <w:rFonts w:asciiTheme="minorBidi" w:hAnsiTheme="minorBidi" w:cstheme="minorBidi" w:hint="cs"/>
                <w:sz w:val="20"/>
                <w:szCs w:val="20"/>
                <w:rtl/>
              </w:rPr>
              <w:t>4</w:t>
            </w:r>
            <w:r w:rsidR="005345A7" w:rsidRPr="00ED2A28">
              <w:rPr>
                <w:rFonts w:asciiTheme="minorBidi" w:hAnsiTheme="minorBidi" w:cstheme="minorBidi"/>
                <w:sz w:val="20"/>
                <w:szCs w:val="20"/>
                <w:rtl/>
              </w:rPr>
              <w:t xml:space="preserve">  </w:t>
            </w:r>
            <w:r>
              <w:rPr>
                <w:rFonts w:asciiTheme="minorBidi" w:hAnsiTheme="minorBidi" w:cstheme="minorBidi" w:hint="cs"/>
                <w:sz w:val="20"/>
                <w:szCs w:val="20"/>
                <w:rtl/>
              </w:rPr>
              <w:t>נ"ז</w:t>
            </w:r>
          </w:p>
          <w:p w14:paraId="6D6C7E18" w14:textId="7A89C336" w:rsidR="007E6781" w:rsidRPr="00ED2A28" w:rsidRDefault="007E6781" w:rsidP="007E6781">
            <w:pPr>
              <w:spacing w:line="220" w:lineRule="exact"/>
              <w:rPr>
                <w:rFonts w:asciiTheme="minorBidi" w:hAnsiTheme="minorBidi" w:cstheme="minorBidi"/>
                <w:sz w:val="20"/>
                <w:szCs w:val="20"/>
                <w:rtl/>
              </w:rPr>
            </w:pPr>
          </w:p>
        </w:tc>
      </w:tr>
      <w:tr w:rsidR="005345A7" w:rsidRPr="00ED2A28" w14:paraId="15124AEE" w14:textId="77777777" w:rsidTr="00987442">
        <w:tc>
          <w:tcPr>
            <w:tcW w:w="0" w:type="auto"/>
            <w:shd w:val="clear" w:color="auto" w:fill="auto"/>
          </w:tcPr>
          <w:p w14:paraId="69925136" w14:textId="77777777" w:rsidR="005345A7" w:rsidRPr="00ED2A28" w:rsidRDefault="005345A7" w:rsidP="00987442">
            <w:pPr>
              <w:spacing w:line="220" w:lineRule="exact"/>
              <w:rPr>
                <w:rFonts w:asciiTheme="minorBidi" w:hAnsiTheme="minorBidi" w:cstheme="minorBidi"/>
                <w:sz w:val="20"/>
                <w:szCs w:val="20"/>
                <w:rtl/>
              </w:rPr>
            </w:pPr>
          </w:p>
        </w:tc>
        <w:tc>
          <w:tcPr>
            <w:tcW w:w="5260" w:type="dxa"/>
            <w:shd w:val="clear" w:color="auto" w:fill="auto"/>
          </w:tcPr>
          <w:p w14:paraId="2D4261C1" w14:textId="77777777" w:rsidR="005345A7" w:rsidRPr="00ED2A28" w:rsidRDefault="005345A7" w:rsidP="00987442">
            <w:pPr>
              <w:spacing w:line="220" w:lineRule="exact"/>
              <w:rPr>
                <w:rFonts w:asciiTheme="minorBidi" w:hAnsiTheme="minorBidi" w:cstheme="minorBidi"/>
                <w:b/>
                <w:bCs/>
                <w:sz w:val="20"/>
                <w:szCs w:val="20"/>
                <w:rtl/>
              </w:rPr>
            </w:pPr>
            <w:r w:rsidRPr="00ED2A28">
              <w:rPr>
                <w:rFonts w:asciiTheme="minorBidi" w:hAnsiTheme="minorBidi" w:cstheme="minorBidi"/>
                <w:b/>
                <w:bCs/>
                <w:sz w:val="20"/>
                <w:szCs w:val="20"/>
                <w:rtl/>
              </w:rPr>
              <w:t>סה"כ שנה ג'</w:t>
            </w:r>
          </w:p>
        </w:tc>
        <w:tc>
          <w:tcPr>
            <w:tcW w:w="1134" w:type="dxa"/>
            <w:shd w:val="clear" w:color="auto" w:fill="auto"/>
          </w:tcPr>
          <w:p w14:paraId="66ACFA7C" w14:textId="53CA7CB2" w:rsidR="005345A7" w:rsidRPr="00ED2A28" w:rsidRDefault="00082CFB" w:rsidP="00987442">
            <w:pPr>
              <w:spacing w:line="220" w:lineRule="exact"/>
              <w:rPr>
                <w:rFonts w:asciiTheme="minorBidi" w:hAnsiTheme="minorBidi" w:cstheme="minorBidi"/>
                <w:b/>
                <w:bCs/>
                <w:sz w:val="20"/>
                <w:szCs w:val="20"/>
                <w:rtl/>
              </w:rPr>
            </w:pPr>
            <w:r>
              <w:rPr>
                <w:rFonts w:asciiTheme="minorBidi" w:hAnsiTheme="minorBidi" w:cstheme="minorBidi" w:hint="cs"/>
                <w:b/>
                <w:bCs/>
                <w:sz w:val="20"/>
                <w:szCs w:val="20"/>
                <w:rtl/>
              </w:rPr>
              <w:t>20</w:t>
            </w:r>
            <w:r w:rsidR="007E6781">
              <w:rPr>
                <w:rFonts w:asciiTheme="minorBidi" w:hAnsiTheme="minorBidi" w:cstheme="minorBidi" w:hint="cs"/>
                <w:b/>
                <w:bCs/>
                <w:sz w:val="20"/>
                <w:szCs w:val="20"/>
                <w:rtl/>
              </w:rPr>
              <w:t xml:space="preserve"> נ"ז</w:t>
            </w:r>
          </w:p>
        </w:tc>
      </w:tr>
    </w:tbl>
    <w:p w14:paraId="79D144CE" w14:textId="77777777" w:rsidR="005345A7" w:rsidRPr="00ED2A28" w:rsidRDefault="005345A7" w:rsidP="005345A7">
      <w:pPr>
        <w:spacing w:line="220" w:lineRule="exact"/>
        <w:ind w:left="227" w:hanging="227"/>
        <w:rPr>
          <w:rFonts w:asciiTheme="minorBidi" w:hAnsiTheme="minorBidi" w:cstheme="minorBidi"/>
          <w:b/>
          <w:bCs/>
          <w:sz w:val="20"/>
          <w:szCs w:val="20"/>
          <w:rtl/>
        </w:rPr>
      </w:pPr>
    </w:p>
    <w:p w14:paraId="6C498373" w14:textId="77777777" w:rsidR="005345A7" w:rsidRPr="00ED2A28" w:rsidRDefault="005345A7" w:rsidP="005345A7">
      <w:pPr>
        <w:spacing w:line="220" w:lineRule="exact"/>
        <w:ind w:left="227" w:hanging="227"/>
        <w:rPr>
          <w:rFonts w:asciiTheme="minorBidi" w:hAnsiTheme="minorBidi" w:cstheme="minorBidi"/>
          <w:b/>
          <w:bCs/>
          <w:sz w:val="22"/>
          <w:szCs w:val="22"/>
          <w:rtl/>
        </w:rPr>
      </w:pPr>
    </w:p>
    <w:p w14:paraId="5B44D347" w14:textId="167888CD" w:rsidR="005345A7" w:rsidRPr="00ED2A28" w:rsidRDefault="005345A7" w:rsidP="005345A7">
      <w:pPr>
        <w:spacing w:line="220" w:lineRule="exact"/>
        <w:ind w:left="227" w:hanging="227"/>
        <w:rPr>
          <w:rFonts w:asciiTheme="minorBidi" w:hAnsiTheme="minorBidi" w:cstheme="minorBidi"/>
          <w:sz w:val="22"/>
          <w:szCs w:val="22"/>
          <w:rtl/>
        </w:rPr>
      </w:pPr>
      <w:r w:rsidRPr="00ED2A28">
        <w:rPr>
          <w:rFonts w:asciiTheme="minorBidi" w:hAnsiTheme="minorBidi" w:cstheme="minorBidi"/>
          <w:b/>
          <w:bCs/>
          <w:sz w:val="22"/>
          <w:szCs w:val="22"/>
          <w:rtl/>
        </w:rPr>
        <w:t xml:space="preserve">סה"כ </w:t>
      </w:r>
      <w:r w:rsidR="00C12BD3">
        <w:rPr>
          <w:rFonts w:asciiTheme="minorBidi" w:hAnsiTheme="minorBidi" w:cstheme="minorBidi" w:hint="cs"/>
          <w:b/>
          <w:bCs/>
          <w:sz w:val="22"/>
          <w:szCs w:val="22"/>
          <w:rtl/>
        </w:rPr>
        <w:t>ניהול</w:t>
      </w:r>
      <w:r w:rsidRPr="00ED2A28">
        <w:rPr>
          <w:rFonts w:asciiTheme="minorBidi" w:hAnsiTheme="minorBidi" w:cstheme="minorBidi"/>
          <w:b/>
          <w:bCs/>
          <w:sz w:val="22"/>
          <w:szCs w:val="22"/>
          <w:rtl/>
        </w:rPr>
        <w:t xml:space="preserve"> לוגיסטיקה</w:t>
      </w:r>
      <w:r w:rsidRPr="00ED2A28">
        <w:rPr>
          <w:rFonts w:asciiTheme="minorBidi" w:hAnsiTheme="minorBidi" w:cstheme="minorBidi"/>
          <w:sz w:val="22"/>
          <w:szCs w:val="22"/>
          <w:rtl/>
        </w:rPr>
        <w:t xml:space="preserve">:                                                              </w:t>
      </w:r>
      <w:r w:rsidR="007E6781">
        <w:rPr>
          <w:rFonts w:asciiTheme="minorBidi" w:hAnsiTheme="minorBidi" w:cstheme="minorBidi" w:hint="cs"/>
          <w:b/>
          <w:bCs/>
          <w:sz w:val="22"/>
          <w:szCs w:val="22"/>
          <w:rtl/>
        </w:rPr>
        <w:t>51 נ"ז</w:t>
      </w:r>
    </w:p>
    <w:p w14:paraId="7A6A3869" w14:textId="77777777" w:rsidR="005345A7" w:rsidRPr="00ED2A28" w:rsidRDefault="005345A7" w:rsidP="005345A7">
      <w:pPr>
        <w:spacing w:line="220" w:lineRule="exact"/>
        <w:ind w:left="227" w:hanging="227"/>
        <w:rPr>
          <w:rFonts w:asciiTheme="minorBidi" w:hAnsiTheme="minorBidi" w:cstheme="minorBidi"/>
          <w:sz w:val="22"/>
          <w:szCs w:val="22"/>
          <w:rtl/>
        </w:rPr>
      </w:pPr>
    </w:p>
    <w:p w14:paraId="58030A61" w14:textId="77777777" w:rsidR="005345A7" w:rsidRPr="00ED2A28" w:rsidRDefault="005345A7" w:rsidP="005345A7">
      <w:pPr>
        <w:spacing w:line="220" w:lineRule="exact"/>
        <w:ind w:left="227" w:hanging="227"/>
        <w:rPr>
          <w:rFonts w:asciiTheme="minorBidi" w:hAnsiTheme="minorBidi" w:cstheme="minorBidi"/>
          <w:sz w:val="18"/>
          <w:rtl/>
        </w:rPr>
      </w:pPr>
      <w:r w:rsidRPr="00ED2A28">
        <w:rPr>
          <w:rFonts w:asciiTheme="minorBidi" w:hAnsiTheme="minorBidi" w:cstheme="minorBidi"/>
          <w:sz w:val="18"/>
          <w:rtl/>
        </w:rPr>
        <w:t xml:space="preserve">                                                                                                                           </w:t>
      </w:r>
    </w:p>
    <w:p w14:paraId="07B21D5C" w14:textId="77777777" w:rsidR="005345A7" w:rsidRPr="00ED2A28" w:rsidRDefault="005345A7" w:rsidP="005345A7">
      <w:pPr>
        <w:pStyle w:val="a9"/>
        <w:numPr>
          <w:ilvl w:val="0"/>
          <w:numId w:val="1"/>
        </w:numPr>
        <w:spacing w:line="220" w:lineRule="exact"/>
        <w:ind w:left="227" w:hanging="227"/>
        <w:rPr>
          <w:rFonts w:asciiTheme="minorBidi" w:hAnsiTheme="minorBidi" w:cstheme="minorBidi"/>
          <w:sz w:val="18"/>
          <w:rtl/>
        </w:rPr>
      </w:pPr>
      <w:r w:rsidRPr="00ED2A28">
        <w:rPr>
          <w:rFonts w:asciiTheme="minorBidi" w:hAnsiTheme="minorBidi" w:cstheme="minorBidi"/>
          <w:b/>
          <w:bCs/>
          <w:sz w:val="20"/>
          <w:szCs w:val="20"/>
          <w:rtl/>
        </w:rPr>
        <w:t>התכנית אינה סופית ונתונה לשינויים</w:t>
      </w:r>
    </w:p>
    <w:p w14:paraId="067FEE90" w14:textId="77777777" w:rsidR="00704DD5" w:rsidRPr="00ED2A28" w:rsidRDefault="00704DD5" w:rsidP="0091130F">
      <w:pPr>
        <w:rPr>
          <w:rFonts w:asciiTheme="minorBidi" w:hAnsiTheme="minorBidi" w:cstheme="minorBidi"/>
          <w:sz w:val="22"/>
          <w:szCs w:val="22"/>
          <w:rtl/>
        </w:rPr>
      </w:pPr>
    </w:p>
    <w:p w14:paraId="74EFC008" w14:textId="77777777" w:rsidR="008F4EC3" w:rsidRPr="00ED2A28" w:rsidRDefault="008F4EC3" w:rsidP="000611B8">
      <w:pPr>
        <w:jc w:val="both"/>
        <w:rPr>
          <w:rFonts w:asciiTheme="minorBidi" w:hAnsiTheme="minorBidi" w:cstheme="minorBidi"/>
          <w:sz w:val="28"/>
          <w:szCs w:val="28"/>
          <w:rtl/>
        </w:rPr>
      </w:pPr>
    </w:p>
    <w:sectPr w:rsidR="008F4EC3" w:rsidRPr="00ED2A28" w:rsidSect="008141F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17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057F" w14:textId="77777777" w:rsidR="007D7467" w:rsidRDefault="007D7467">
      <w:r>
        <w:separator/>
      </w:r>
    </w:p>
  </w:endnote>
  <w:endnote w:type="continuationSeparator" w:id="0">
    <w:p w14:paraId="67BA7A5D" w14:textId="77777777" w:rsidR="007D7467" w:rsidRDefault="007D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3BE2" w14:textId="77777777" w:rsidR="0003254B" w:rsidRDefault="000325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60"/>
    </w:tblGrid>
    <w:tr w:rsidR="0068072B" w:rsidRPr="00AD6F7C" w14:paraId="02A45FDE" w14:textId="77777777" w:rsidTr="00CE111F">
      <w:tc>
        <w:tcPr>
          <w:tcW w:w="10260" w:type="dxa"/>
          <w:tcBorders>
            <w:top w:val="nil"/>
            <w:left w:val="nil"/>
            <w:bottom w:val="single" w:sz="8" w:space="0" w:color="4D555B"/>
            <w:right w:val="nil"/>
          </w:tcBorders>
        </w:tcPr>
        <w:p w14:paraId="466743E4" w14:textId="77777777" w:rsidR="0068072B" w:rsidRPr="00AD6F7C" w:rsidRDefault="0068072B" w:rsidP="00CE111F">
          <w:pPr>
            <w:pStyle w:val="a4"/>
            <w:tabs>
              <w:tab w:val="right" w:pos="10332"/>
            </w:tabs>
            <w:bidi w:val="0"/>
            <w:spacing w:after="60"/>
            <w:jc w:val="center"/>
            <w:rPr>
              <w:rFonts w:ascii="Arial" w:hAnsi="Arial" w:cs="Arial"/>
              <w:color w:val="4D555B"/>
              <w:spacing w:val="14"/>
              <w:sz w:val="19"/>
              <w:szCs w:val="19"/>
            </w:rPr>
          </w:pPr>
          <w:r w:rsidRPr="00AD6F7C">
            <w:rPr>
              <w:rFonts w:ascii="Arial" w:hAnsi="Arial" w:cs="Arial"/>
              <w:color w:val="4D555B"/>
              <w:spacing w:val="14"/>
              <w:sz w:val="19"/>
              <w:szCs w:val="19"/>
            </w:rPr>
            <w:t>Tel:03</w:t>
          </w:r>
          <w:r>
            <w:rPr>
              <w:rFonts w:ascii="Arial" w:hAnsi="Arial" w:cs="Arial"/>
              <w:color w:val="4D555B"/>
              <w:spacing w:val="14"/>
              <w:sz w:val="19"/>
              <w:szCs w:val="19"/>
            </w:rPr>
            <w:t>-</w:t>
          </w:r>
          <w:r w:rsidRPr="00AD6F7C">
            <w:rPr>
              <w:rFonts w:ascii="Arial" w:hAnsi="Arial" w:cs="Arial"/>
              <w:color w:val="4D555B"/>
              <w:spacing w:val="14"/>
              <w:sz w:val="19"/>
              <w:szCs w:val="19"/>
            </w:rPr>
            <w:t>53182</w:t>
          </w:r>
          <w:r>
            <w:rPr>
              <w:rFonts w:ascii="Arial" w:hAnsi="Arial" w:cs="Arial"/>
              <w:color w:val="4D555B"/>
              <w:spacing w:val="14"/>
              <w:sz w:val="19"/>
              <w:szCs w:val="19"/>
            </w:rPr>
            <w:t>76</w:t>
          </w:r>
          <w:r w:rsidRPr="00AD6F7C">
            <w:rPr>
              <w:rFonts w:ascii="Arial" w:hAnsi="Arial" w:cs="Arial"/>
              <w:color w:val="4D555B"/>
              <w:spacing w:val="14"/>
              <w:sz w:val="19"/>
              <w:szCs w:val="19"/>
            </w:rPr>
            <w:t>:</w:t>
          </w:r>
          <w:r w:rsidRPr="00AD6F7C">
            <w:rPr>
              <w:rFonts w:ascii="Arial" w:hAnsi="Arial" w:cs="Arial"/>
              <w:color w:val="4D555B"/>
              <w:spacing w:val="14"/>
              <w:sz w:val="19"/>
              <w:szCs w:val="19"/>
              <w:rtl/>
            </w:rPr>
            <w:t>טל</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r w:rsidR="0003254B">
            <w:rPr>
              <w:rFonts w:ascii="Arial" w:hAnsi="Arial" w:cs="Arial"/>
              <w:color w:val="4D555B"/>
              <w:spacing w:val="14"/>
              <w:sz w:val="19"/>
              <w:szCs w:val="19"/>
            </w:rPr>
            <w:t>nihuldpt</w:t>
          </w:r>
          <w:r>
            <w:rPr>
              <w:rFonts w:ascii="Arial" w:hAnsi="Arial" w:cs="Arial"/>
              <w:color w:val="4D555B"/>
              <w:spacing w:val="14"/>
              <w:sz w:val="19"/>
              <w:szCs w:val="19"/>
            </w:rPr>
            <w:t>@</w:t>
          </w:r>
          <w:r w:rsidRPr="00AD6F7C">
            <w:rPr>
              <w:rFonts w:ascii="Arial" w:hAnsi="Arial" w:cs="Arial"/>
              <w:color w:val="4D555B"/>
              <w:spacing w:val="14"/>
              <w:sz w:val="19"/>
              <w:szCs w:val="19"/>
            </w:rPr>
            <w:t xml:space="preserve">biu.ac.il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r>
            <w:rPr>
              <w:rFonts w:ascii="Arial" w:hAnsi="Arial" w:cs="Arial"/>
              <w:color w:val="4D555B"/>
              <w:spacing w:val="14"/>
              <w:sz w:val="19"/>
              <w:szCs w:val="19"/>
            </w:rPr>
            <w:t>www.management.</w:t>
          </w:r>
          <w:r w:rsidRPr="00AD6F7C">
            <w:rPr>
              <w:rFonts w:ascii="Arial" w:hAnsi="Arial" w:cs="Arial"/>
              <w:color w:val="4D555B"/>
              <w:spacing w:val="14"/>
              <w:sz w:val="19"/>
              <w:szCs w:val="19"/>
            </w:rPr>
            <w:t>biu.ac.il</w:t>
          </w:r>
        </w:p>
      </w:tc>
    </w:tr>
    <w:tr w:rsidR="0068072B" w:rsidRPr="00AD6F7C" w14:paraId="1B89EF04" w14:textId="77777777" w:rsidTr="00CE111F">
      <w:tc>
        <w:tcPr>
          <w:tcW w:w="10260" w:type="dxa"/>
          <w:tcBorders>
            <w:top w:val="single" w:sz="8" w:space="0" w:color="4D555B"/>
            <w:left w:val="nil"/>
            <w:bottom w:val="nil"/>
            <w:right w:val="nil"/>
          </w:tcBorders>
        </w:tcPr>
        <w:p w14:paraId="76FE798C" w14:textId="77777777" w:rsidR="0068072B" w:rsidRPr="003B7BDA" w:rsidRDefault="0068072B" w:rsidP="00CE111F">
          <w:pPr>
            <w:pStyle w:val="a4"/>
            <w:bidi w:val="0"/>
            <w:spacing w:before="60"/>
            <w:jc w:val="center"/>
            <w:rPr>
              <w:rFonts w:ascii="Arial" w:hAnsi="Arial" w:cs="Arial"/>
              <w:color w:val="4D555B"/>
              <w:spacing w:val="7"/>
              <w:sz w:val="19"/>
              <w:szCs w:val="19"/>
            </w:rPr>
          </w:pPr>
          <w:r w:rsidRPr="003B7BDA">
            <w:rPr>
              <w:rFonts w:ascii="Arial" w:hAnsi="Arial" w:cs="Arial"/>
              <w:color w:val="4D555B"/>
              <w:spacing w:val="7"/>
              <w:sz w:val="19"/>
              <w:szCs w:val="19"/>
            </w:rPr>
            <w:t xml:space="preserve">Bar-Ilan University (RA), </w:t>
          </w:r>
          <w:smartTag w:uri="urn:schemas-microsoft-com:office:smarttags" w:element="place">
            <w:smartTag w:uri="urn:schemas-microsoft-com:office:smarttags" w:element="City">
              <w:r w:rsidRPr="003B7BDA">
                <w:rPr>
                  <w:rFonts w:ascii="Arial" w:hAnsi="Arial" w:cs="Arial"/>
                  <w:color w:val="4D555B"/>
                  <w:spacing w:val="7"/>
                  <w:sz w:val="19"/>
                  <w:szCs w:val="19"/>
                </w:rPr>
                <w:t>Ramat Gan</w:t>
              </w:r>
            </w:smartTag>
            <w:r w:rsidRPr="003B7BDA">
              <w:rPr>
                <w:rFonts w:ascii="Arial" w:hAnsi="Arial" w:cs="Arial"/>
                <w:color w:val="4D555B"/>
                <w:spacing w:val="7"/>
                <w:sz w:val="19"/>
                <w:szCs w:val="19"/>
              </w:rPr>
              <w:t xml:space="preserve"> </w:t>
            </w:r>
            <w:smartTag w:uri="urn:schemas-microsoft-com:office:smarttags" w:element="PostalCode">
              <w:r w:rsidRPr="003B7BDA">
                <w:rPr>
                  <w:rFonts w:ascii="Arial" w:hAnsi="Arial" w:cs="Arial"/>
                  <w:color w:val="4D555B"/>
                  <w:spacing w:val="7"/>
                  <w:sz w:val="19"/>
                  <w:szCs w:val="19"/>
                </w:rPr>
                <w:t>52900</w:t>
              </w:r>
            </w:smartTag>
            <w:r w:rsidRPr="003B7BDA">
              <w:rPr>
                <w:rFonts w:ascii="Arial" w:hAnsi="Arial" w:cs="Arial"/>
                <w:color w:val="4D555B"/>
                <w:spacing w:val="7"/>
                <w:sz w:val="19"/>
                <w:szCs w:val="19"/>
              </w:rPr>
              <w:t xml:space="preserve">, </w:t>
            </w:r>
            <w:smartTag w:uri="urn:schemas-microsoft-com:office:smarttags" w:element="country-region">
              <w:r w:rsidRPr="003B7BDA">
                <w:rPr>
                  <w:rFonts w:ascii="Arial" w:hAnsi="Arial" w:cs="Arial"/>
                  <w:color w:val="4D555B"/>
                  <w:spacing w:val="7"/>
                  <w:sz w:val="19"/>
                  <w:szCs w:val="19"/>
                </w:rPr>
                <w:t>Israel</w:t>
              </w:r>
            </w:smartTag>
          </w:smartTag>
          <w:r w:rsidRPr="003B7BDA">
            <w:rPr>
              <w:rFonts w:ascii="Arial" w:hAnsi="Arial" w:cs="Arial"/>
              <w:color w:val="4D555B"/>
              <w:spacing w:val="7"/>
              <w:sz w:val="19"/>
              <w:szCs w:val="19"/>
            </w:rPr>
            <w:t xml:space="preserve"> </w:t>
          </w:r>
          <w:r w:rsidRPr="003B7BDA">
            <w:rPr>
              <w:rFonts w:ascii="Arial" w:hAnsi="Arial" w:cs="Arial"/>
              <w:b/>
              <w:bCs/>
              <w:color w:val="4D555B"/>
              <w:spacing w:val="7"/>
              <w:sz w:val="19"/>
              <w:szCs w:val="19"/>
            </w:rPr>
            <w:t xml:space="preserve">• </w:t>
          </w:r>
          <w:r w:rsidRPr="00F06707">
            <w:rPr>
              <w:rFonts w:ascii="Arial" w:hAnsi="Arial" w:cs="Arial"/>
              <w:b/>
              <w:bCs/>
              <w:color w:val="00B0F0"/>
              <w:spacing w:val="7"/>
              <w:sz w:val="19"/>
              <w:szCs w:val="19"/>
            </w:rPr>
            <w:t>www.biu.ac.il</w:t>
          </w:r>
          <w:r w:rsidRPr="003B7BDA">
            <w:rPr>
              <w:rFonts w:ascii="Arial" w:hAnsi="Arial" w:cs="Arial"/>
              <w:color w:val="4D555B"/>
              <w:spacing w:val="7"/>
              <w:sz w:val="19"/>
              <w:szCs w:val="19"/>
            </w:rPr>
            <w:t xml:space="preserve"> </w:t>
          </w:r>
          <w:r w:rsidRPr="003B7BDA">
            <w:rPr>
              <w:rFonts w:ascii="Arial" w:hAnsi="Arial" w:cs="Arial"/>
              <w:b/>
              <w:bCs/>
              <w:color w:val="4D555B"/>
              <w:spacing w:val="7"/>
              <w:sz w:val="19"/>
              <w:szCs w:val="19"/>
            </w:rPr>
            <w:t>•</w:t>
          </w:r>
          <w:r w:rsidRPr="003B7BDA">
            <w:rPr>
              <w:rFonts w:ascii="Arial" w:hAnsi="Arial" w:cs="Arial"/>
              <w:color w:val="4D555B"/>
              <w:spacing w:val="7"/>
              <w:sz w:val="19"/>
              <w:szCs w:val="19"/>
            </w:rPr>
            <w:t xml:space="preserve"> </w:t>
          </w:r>
          <w:r w:rsidRPr="003B7BDA">
            <w:rPr>
              <w:rFonts w:ascii="Arial" w:hAnsi="Arial" w:cs="Arial"/>
              <w:color w:val="4D555B"/>
              <w:spacing w:val="7"/>
              <w:sz w:val="19"/>
              <w:szCs w:val="19"/>
              <w:rtl/>
            </w:rPr>
            <w:t>אוניברסיטת בר-אילן</w:t>
          </w:r>
          <w:r w:rsidRPr="003B7BDA">
            <w:rPr>
              <w:rFonts w:ascii="Arial" w:hAnsi="Arial" w:cs="Arial" w:hint="cs"/>
              <w:color w:val="4D555B"/>
              <w:spacing w:val="7"/>
              <w:sz w:val="19"/>
              <w:szCs w:val="19"/>
              <w:rtl/>
            </w:rPr>
            <w:t xml:space="preserve"> (ע"ר)</w:t>
          </w:r>
          <w:r w:rsidRPr="003B7BDA">
            <w:rPr>
              <w:rFonts w:ascii="Arial" w:hAnsi="Arial" w:cs="Arial"/>
              <w:color w:val="4D555B"/>
              <w:spacing w:val="7"/>
              <w:sz w:val="19"/>
              <w:szCs w:val="19"/>
              <w:rtl/>
            </w:rPr>
            <w:t>, רמת גן 52900, ישראל</w:t>
          </w:r>
        </w:p>
      </w:tc>
    </w:tr>
  </w:tbl>
  <w:p w14:paraId="15A3404D" w14:textId="77777777" w:rsidR="00F11A2B" w:rsidRPr="00AD6F7C" w:rsidRDefault="00F11A2B" w:rsidP="00C705E6">
    <w:pPr>
      <w:pStyle w:val="a4"/>
      <w:bidi w:val="0"/>
      <w:ind w:left="-720"/>
      <w:rPr>
        <w:rFonts w:ascii="Arial" w:hAnsi="Arial" w:cs="Arial"/>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9168" w14:textId="77777777" w:rsidR="0003254B" w:rsidRDefault="000325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F0C8" w14:textId="77777777" w:rsidR="007D7467" w:rsidRDefault="007D7467">
      <w:r>
        <w:separator/>
      </w:r>
    </w:p>
  </w:footnote>
  <w:footnote w:type="continuationSeparator" w:id="0">
    <w:p w14:paraId="429A1030" w14:textId="77777777" w:rsidR="007D7467" w:rsidRDefault="007D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5236" w14:textId="77777777" w:rsidR="0003254B" w:rsidRDefault="000325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362" w:type="dxa"/>
      <w:tblInd w:w="-78" w:type="dxa"/>
      <w:tblLook w:val="01E0" w:firstRow="1" w:lastRow="1" w:firstColumn="1" w:lastColumn="1" w:noHBand="0" w:noVBand="0"/>
    </w:tblPr>
    <w:tblGrid>
      <w:gridCol w:w="2378"/>
      <w:gridCol w:w="2984"/>
    </w:tblGrid>
    <w:tr w:rsidR="00F06707" w:rsidRPr="00EE10CF" w14:paraId="6BE29918" w14:textId="77777777" w:rsidTr="00F06707">
      <w:trPr>
        <w:trHeight w:val="424"/>
      </w:trPr>
      <w:tc>
        <w:tcPr>
          <w:tcW w:w="2378" w:type="dxa"/>
          <w:tcBorders>
            <w:right w:val="single" w:sz="8" w:space="0" w:color="4D555B"/>
          </w:tcBorders>
          <w:tcMar>
            <w:left w:w="85" w:type="dxa"/>
          </w:tcMar>
        </w:tcPr>
        <w:p w14:paraId="6F1FEF1B" w14:textId="77777777" w:rsidR="00F11A2B" w:rsidRPr="00F06707" w:rsidRDefault="00F11A2B" w:rsidP="00E86B90">
          <w:pPr>
            <w:pStyle w:val="a3"/>
            <w:spacing w:line="264" w:lineRule="auto"/>
            <w:ind w:right="57"/>
            <w:jc w:val="right"/>
            <w:rPr>
              <w:rFonts w:ascii="Arial" w:hAnsi="Arial" w:cs="Arial"/>
              <w:b/>
              <w:bCs/>
              <w:color w:val="00B0F0"/>
              <w:sz w:val="21"/>
              <w:szCs w:val="21"/>
              <w:rtl/>
            </w:rPr>
          </w:pPr>
          <w:r w:rsidRPr="00F06707">
            <w:rPr>
              <w:rFonts w:ascii="Arial" w:hAnsi="Arial" w:cs="Arial"/>
              <w:b/>
              <w:bCs/>
              <w:i/>
              <w:iCs/>
              <w:color w:val="00B0F0"/>
              <w:sz w:val="21"/>
              <w:szCs w:val="21"/>
              <w:rtl/>
            </w:rPr>
            <w:t>הפקולטה למדעי החברה</w:t>
          </w:r>
        </w:p>
        <w:p w14:paraId="3724D5A5" w14:textId="77777777" w:rsidR="00F11A2B" w:rsidRPr="00EE10CF" w:rsidRDefault="00F11A2B" w:rsidP="00E86B90">
          <w:pPr>
            <w:pStyle w:val="a3"/>
            <w:spacing w:line="264" w:lineRule="auto"/>
            <w:ind w:right="57"/>
            <w:jc w:val="right"/>
            <w:rPr>
              <w:rFonts w:ascii="Arial" w:hAnsi="Arial" w:cs="Arial"/>
              <w:color w:val="4D555B"/>
              <w:sz w:val="20"/>
              <w:szCs w:val="20"/>
              <w:rtl/>
            </w:rPr>
          </w:pPr>
          <w:r>
            <w:rPr>
              <w:rFonts w:ascii="Arial" w:hAnsi="Arial" w:cs="Arial" w:hint="cs"/>
              <w:color w:val="4D555B"/>
              <w:sz w:val="21"/>
              <w:szCs w:val="21"/>
              <w:rtl/>
            </w:rPr>
            <w:t>המחלקה לניהול</w:t>
          </w:r>
        </w:p>
      </w:tc>
      <w:tc>
        <w:tcPr>
          <w:tcW w:w="2984" w:type="dxa"/>
          <w:tcBorders>
            <w:left w:val="single" w:sz="8" w:space="0" w:color="4D555B"/>
            <w:right w:val="single" w:sz="8" w:space="0" w:color="4D555B"/>
          </w:tcBorders>
          <w:tcMar>
            <w:left w:w="85" w:type="dxa"/>
          </w:tcMar>
        </w:tcPr>
        <w:p w14:paraId="1B24F814" w14:textId="77777777" w:rsidR="00F11A2B" w:rsidRPr="00F06707" w:rsidRDefault="00F11A2B" w:rsidP="00EE10CF">
          <w:pPr>
            <w:pStyle w:val="a3"/>
            <w:bidi w:val="0"/>
            <w:ind w:left="57"/>
            <w:rPr>
              <w:rFonts w:ascii="Arial" w:hAnsi="Arial" w:cs="Arial"/>
              <w:b/>
              <w:bCs/>
              <w:i/>
              <w:iCs/>
              <w:color w:val="00B0F0"/>
              <w:sz w:val="21"/>
              <w:szCs w:val="21"/>
            </w:rPr>
          </w:pPr>
          <w:r w:rsidRPr="00F06707">
            <w:rPr>
              <w:rFonts w:ascii="Arial" w:hAnsi="Arial" w:cs="Arial"/>
              <w:b/>
              <w:bCs/>
              <w:i/>
              <w:iCs/>
              <w:color w:val="00B0F0"/>
              <w:sz w:val="21"/>
              <w:szCs w:val="21"/>
            </w:rPr>
            <w:t>Faculty of Social Sciences</w:t>
          </w:r>
        </w:p>
        <w:p w14:paraId="744DE8A3" w14:textId="77777777" w:rsidR="00F11A2B" w:rsidRPr="00EE10CF" w:rsidRDefault="00F11A2B" w:rsidP="00EE10CF">
          <w:pPr>
            <w:pStyle w:val="a3"/>
            <w:bidi w:val="0"/>
            <w:spacing w:before="10"/>
            <w:ind w:left="57"/>
            <w:rPr>
              <w:rFonts w:ascii="Arial" w:hAnsi="Arial" w:cs="Arial"/>
              <w:color w:val="4D555B"/>
              <w:sz w:val="20"/>
              <w:szCs w:val="20"/>
            </w:rPr>
          </w:pPr>
          <w:r>
            <w:rPr>
              <w:rFonts w:ascii="Arial" w:hAnsi="Arial" w:cs="Arial"/>
              <w:color w:val="4D555B"/>
              <w:sz w:val="21"/>
              <w:szCs w:val="21"/>
            </w:rPr>
            <w:t>Department of Management</w:t>
          </w:r>
        </w:p>
      </w:tc>
    </w:tr>
  </w:tbl>
  <w:p w14:paraId="6F180C80" w14:textId="77777777" w:rsidR="00F11A2B" w:rsidRPr="003532DF" w:rsidRDefault="00F06707" w:rsidP="003B7BDA">
    <w:pPr>
      <w:pStyle w:val="a3"/>
      <w:tabs>
        <w:tab w:val="clear" w:pos="8306"/>
        <w:tab w:val="right" w:pos="9026"/>
      </w:tabs>
      <w:rPr>
        <w:color w:val="808080"/>
        <w:sz w:val="20"/>
        <w:szCs w:val="20"/>
      </w:rPr>
    </w:pPr>
    <w:r>
      <w:rPr>
        <w:noProof/>
      </w:rPr>
      <w:drawing>
        <wp:anchor distT="0" distB="0" distL="114300" distR="114300" simplePos="0" relativeHeight="251658240" behindDoc="0" locked="0" layoutInCell="1" allowOverlap="1" wp14:anchorId="36A00CC9" wp14:editId="351751A3">
          <wp:simplePos x="0" y="0"/>
          <wp:positionH relativeFrom="column">
            <wp:posOffset>-190500</wp:posOffset>
          </wp:positionH>
          <wp:positionV relativeFrom="paragraph">
            <wp:posOffset>-707390</wp:posOffset>
          </wp:positionV>
          <wp:extent cx="2276475" cy="848360"/>
          <wp:effectExtent l="0" t="0" r="9525" b="8890"/>
          <wp:wrapThrough wrapText="bothSides">
            <wp:wrapPolygon edited="0">
              <wp:start x="0" y="0"/>
              <wp:lineTo x="0" y="21341"/>
              <wp:lineTo x="21510" y="21341"/>
              <wp:lineTo x="21510" y="0"/>
              <wp:lineTo x="0" y="0"/>
            </wp:wrapPolygon>
          </wp:wrapThrough>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6475" cy="8483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0582" w14:textId="77777777" w:rsidR="0003254B" w:rsidRDefault="000325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117BA"/>
    <w:multiLevelType w:val="hybridMultilevel"/>
    <w:tmpl w:val="291C6334"/>
    <w:lvl w:ilvl="0" w:tplc="B0589A70">
      <w:start w:val="60"/>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67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12"/>
    <w:rsid w:val="0000138C"/>
    <w:rsid w:val="0000735A"/>
    <w:rsid w:val="00021E33"/>
    <w:rsid w:val="00025E3D"/>
    <w:rsid w:val="00027A45"/>
    <w:rsid w:val="00030649"/>
    <w:rsid w:val="0003254B"/>
    <w:rsid w:val="00034CFB"/>
    <w:rsid w:val="00050D26"/>
    <w:rsid w:val="00051E1E"/>
    <w:rsid w:val="00053ACE"/>
    <w:rsid w:val="00057C65"/>
    <w:rsid w:val="00057F08"/>
    <w:rsid w:val="000611B8"/>
    <w:rsid w:val="000766C0"/>
    <w:rsid w:val="00080411"/>
    <w:rsid w:val="00082CFB"/>
    <w:rsid w:val="00084F21"/>
    <w:rsid w:val="000857D0"/>
    <w:rsid w:val="000961E3"/>
    <w:rsid w:val="000A0F25"/>
    <w:rsid w:val="000A48C1"/>
    <w:rsid w:val="000A497C"/>
    <w:rsid w:val="000A76FA"/>
    <w:rsid w:val="000B0B47"/>
    <w:rsid w:val="000B0F47"/>
    <w:rsid w:val="000B1D92"/>
    <w:rsid w:val="000B5100"/>
    <w:rsid w:val="000C07A8"/>
    <w:rsid w:val="000C0FC2"/>
    <w:rsid w:val="000C1F14"/>
    <w:rsid w:val="000C3D65"/>
    <w:rsid w:val="000D2157"/>
    <w:rsid w:val="000D5CB9"/>
    <w:rsid w:val="000D6AA1"/>
    <w:rsid w:val="000D7542"/>
    <w:rsid w:val="000F24D5"/>
    <w:rsid w:val="000F59C5"/>
    <w:rsid w:val="000F7C7D"/>
    <w:rsid w:val="001166A6"/>
    <w:rsid w:val="00141269"/>
    <w:rsid w:val="001415B6"/>
    <w:rsid w:val="001519C2"/>
    <w:rsid w:val="00152727"/>
    <w:rsid w:val="00152A3C"/>
    <w:rsid w:val="00157D8A"/>
    <w:rsid w:val="00160297"/>
    <w:rsid w:val="00170D81"/>
    <w:rsid w:val="00171F10"/>
    <w:rsid w:val="00175EB4"/>
    <w:rsid w:val="00180B30"/>
    <w:rsid w:val="001B32F5"/>
    <w:rsid w:val="001B61E8"/>
    <w:rsid w:val="001B7155"/>
    <w:rsid w:val="001C3138"/>
    <w:rsid w:val="001C446A"/>
    <w:rsid w:val="001D2203"/>
    <w:rsid w:val="001D5BDA"/>
    <w:rsid w:val="001E1EF7"/>
    <w:rsid w:val="001E5D07"/>
    <w:rsid w:val="001E717D"/>
    <w:rsid w:val="001F2006"/>
    <w:rsid w:val="001F43E5"/>
    <w:rsid w:val="00210F8E"/>
    <w:rsid w:val="00211142"/>
    <w:rsid w:val="00237D96"/>
    <w:rsid w:val="0024195B"/>
    <w:rsid w:val="00252DC6"/>
    <w:rsid w:val="00253831"/>
    <w:rsid w:val="00255EF4"/>
    <w:rsid w:val="002606C6"/>
    <w:rsid w:val="00262D30"/>
    <w:rsid w:val="00270310"/>
    <w:rsid w:val="00270766"/>
    <w:rsid w:val="00273965"/>
    <w:rsid w:val="002740CE"/>
    <w:rsid w:val="00275FAE"/>
    <w:rsid w:val="00296C60"/>
    <w:rsid w:val="002A05CB"/>
    <w:rsid w:val="002A356B"/>
    <w:rsid w:val="002A6970"/>
    <w:rsid w:val="002A7D51"/>
    <w:rsid w:val="002B3058"/>
    <w:rsid w:val="002B69D3"/>
    <w:rsid w:val="002D6010"/>
    <w:rsid w:val="002D61D1"/>
    <w:rsid w:val="002D7F38"/>
    <w:rsid w:val="002F7758"/>
    <w:rsid w:val="003010FC"/>
    <w:rsid w:val="00315088"/>
    <w:rsid w:val="003157A3"/>
    <w:rsid w:val="003220D9"/>
    <w:rsid w:val="00324A98"/>
    <w:rsid w:val="00330846"/>
    <w:rsid w:val="00332054"/>
    <w:rsid w:val="003420F3"/>
    <w:rsid w:val="00343233"/>
    <w:rsid w:val="00350CE7"/>
    <w:rsid w:val="003532DF"/>
    <w:rsid w:val="00355AEF"/>
    <w:rsid w:val="00356B46"/>
    <w:rsid w:val="00360501"/>
    <w:rsid w:val="00365409"/>
    <w:rsid w:val="00367BF8"/>
    <w:rsid w:val="003702B8"/>
    <w:rsid w:val="00370F98"/>
    <w:rsid w:val="00371D9A"/>
    <w:rsid w:val="00374F1A"/>
    <w:rsid w:val="00383183"/>
    <w:rsid w:val="00383F59"/>
    <w:rsid w:val="00384080"/>
    <w:rsid w:val="00395347"/>
    <w:rsid w:val="00397854"/>
    <w:rsid w:val="003A0259"/>
    <w:rsid w:val="003A1223"/>
    <w:rsid w:val="003A3ADB"/>
    <w:rsid w:val="003A3F1F"/>
    <w:rsid w:val="003A678E"/>
    <w:rsid w:val="003A7615"/>
    <w:rsid w:val="003B01F8"/>
    <w:rsid w:val="003B104B"/>
    <w:rsid w:val="003B3EAE"/>
    <w:rsid w:val="003B7BDA"/>
    <w:rsid w:val="003C292C"/>
    <w:rsid w:val="003C6381"/>
    <w:rsid w:val="003D22B1"/>
    <w:rsid w:val="003D6914"/>
    <w:rsid w:val="003E0751"/>
    <w:rsid w:val="003E1B2D"/>
    <w:rsid w:val="003E250B"/>
    <w:rsid w:val="003E2ECF"/>
    <w:rsid w:val="003F32D5"/>
    <w:rsid w:val="003F7317"/>
    <w:rsid w:val="00405394"/>
    <w:rsid w:val="00407DB4"/>
    <w:rsid w:val="004103D6"/>
    <w:rsid w:val="004139F7"/>
    <w:rsid w:val="00420EF3"/>
    <w:rsid w:val="00426B51"/>
    <w:rsid w:val="00426D88"/>
    <w:rsid w:val="004377B4"/>
    <w:rsid w:val="0045225C"/>
    <w:rsid w:val="0045392D"/>
    <w:rsid w:val="00463963"/>
    <w:rsid w:val="004643F5"/>
    <w:rsid w:val="004645E5"/>
    <w:rsid w:val="004654F0"/>
    <w:rsid w:val="00465BFA"/>
    <w:rsid w:val="00481771"/>
    <w:rsid w:val="004931D6"/>
    <w:rsid w:val="004961EA"/>
    <w:rsid w:val="004A4A77"/>
    <w:rsid w:val="004A4C00"/>
    <w:rsid w:val="004B1D3B"/>
    <w:rsid w:val="004C3FA2"/>
    <w:rsid w:val="004D1CC0"/>
    <w:rsid w:val="004D5035"/>
    <w:rsid w:val="004E58CE"/>
    <w:rsid w:val="004F2C14"/>
    <w:rsid w:val="004F68BA"/>
    <w:rsid w:val="00504BA8"/>
    <w:rsid w:val="0050586A"/>
    <w:rsid w:val="00510204"/>
    <w:rsid w:val="0051604F"/>
    <w:rsid w:val="0052533F"/>
    <w:rsid w:val="00526FD8"/>
    <w:rsid w:val="00534328"/>
    <w:rsid w:val="005345A7"/>
    <w:rsid w:val="00537180"/>
    <w:rsid w:val="00540CF2"/>
    <w:rsid w:val="0054507C"/>
    <w:rsid w:val="0054593B"/>
    <w:rsid w:val="00550444"/>
    <w:rsid w:val="0055044B"/>
    <w:rsid w:val="0055204F"/>
    <w:rsid w:val="00554A65"/>
    <w:rsid w:val="00557C51"/>
    <w:rsid w:val="005620DD"/>
    <w:rsid w:val="005646AE"/>
    <w:rsid w:val="005752C2"/>
    <w:rsid w:val="00576BBE"/>
    <w:rsid w:val="00586E97"/>
    <w:rsid w:val="00590E85"/>
    <w:rsid w:val="005921C3"/>
    <w:rsid w:val="005A65D1"/>
    <w:rsid w:val="005A6CFB"/>
    <w:rsid w:val="005B0A5B"/>
    <w:rsid w:val="005B308C"/>
    <w:rsid w:val="005C09D2"/>
    <w:rsid w:val="005C1CFE"/>
    <w:rsid w:val="005D1434"/>
    <w:rsid w:val="005D732F"/>
    <w:rsid w:val="005E7A81"/>
    <w:rsid w:val="005F0F5F"/>
    <w:rsid w:val="005F1BC7"/>
    <w:rsid w:val="005F1D7C"/>
    <w:rsid w:val="005F55B1"/>
    <w:rsid w:val="00600683"/>
    <w:rsid w:val="00603725"/>
    <w:rsid w:val="00604794"/>
    <w:rsid w:val="006068BE"/>
    <w:rsid w:val="006100CA"/>
    <w:rsid w:val="00612E04"/>
    <w:rsid w:val="00614C22"/>
    <w:rsid w:val="0061796D"/>
    <w:rsid w:val="0062167C"/>
    <w:rsid w:val="006250E6"/>
    <w:rsid w:val="00625F7A"/>
    <w:rsid w:val="00626315"/>
    <w:rsid w:val="00632BB7"/>
    <w:rsid w:val="00634255"/>
    <w:rsid w:val="00634B7B"/>
    <w:rsid w:val="00634EC9"/>
    <w:rsid w:val="0063673D"/>
    <w:rsid w:val="00643E52"/>
    <w:rsid w:val="0065667D"/>
    <w:rsid w:val="00656975"/>
    <w:rsid w:val="00663D6D"/>
    <w:rsid w:val="006709C5"/>
    <w:rsid w:val="00672BE0"/>
    <w:rsid w:val="00674018"/>
    <w:rsid w:val="00675705"/>
    <w:rsid w:val="006759EA"/>
    <w:rsid w:val="0068072B"/>
    <w:rsid w:val="00685F37"/>
    <w:rsid w:val="00687EC6"/>
    <w:rsid w:val="00690D22"/>
    <w:rsid w:val="0069617B"/>
    <w:rsid w:val="006A0A16"/>
    <w:rsid w:val="006A1EB0"/>
    <w:rsid w:val="006A69AF"/>
    <w:rsid w:val="006A75DD"/>
    <w:rsid w:val="006B2203"/>
    <w:rsid w:val="006C3CE1"/>
    <w:rsid w:val="006C43C7"/>
    <w:rsid w:val="006E0B3B"/>
    <w:rsid w:val="006E1483"/>
    <w:rsid w:val="006E67FF"/>
    <w:rsid w:val="006F0FD0"/>
    <w:rsid w:val="006F41B3"/>
    <w:rsid w:val="007035CA"/>
    <w:rsid w:val="00704DD5"/>
    <w:rsid w:val="00710821"/>
    <w:rsid w:val="00717E99"/>
    <w:rsid w:val="00721BE6"/>
    <w:rsid w:val="00727866"/>
    <w:rsid w:val="00730DF2"/>
    <w:rsid w:val="0074550A"/>
    <w:rsid w:val="00747C33"/>
    <w:rsid w:val="00751A65"/>
    <w:rsid w:val="00753F2B"/>
    <w:rsid w:val="007546DF"/>
    <w:rsid w:val="0075716A"/>
    <w:rsid w:val="00770DDC"/>
    <w:rsid w:val="00773A09"/>
    <w:rsid w:val="00783F15"/>
    <w:rsid w:val="007859EA"/>
    <w:rsid w:val="00795C28"/>
    <w:rsid w:val="007A1597"/>
    <w:rsid w:val="007A2372"/>
    <w:rsid w:val="007A3963"/>
    <w:rsid w:val="007A4751"/>
    <w:rsid w:val="007B6F80"/>
    <w:rsid w:val="007C41B7"/>
    <w:rsid w:val="007C741F"/>
    <w:rsid w:val="007C7A99"/>
    <w:rsid w:val="007C7AE5"/>
    <w:rsid w:val="007D1457"/>
    <w:rsid w:val="007D7467"/>
    <w:rsid w:val="007E6781"/>
    <w:rsid w:val="007E7383"/>
    <w:rsid w:val="007F44AC"/>
    <w:rsid w:val="007F664B"/>
    <w:rsid w:val="008072C3"/>
    <w:rsid w:val="008141F2"/>
    <w:rsid w:val="00815E17"/>
    <w:rsid w:val="00820C8C"/>
    <w:rsid w:val="008230DD"/>
    <w:rsid w:val="008269F6"/>
    <w:rsid w:val="00826C85"/>
    <w:rsid w:val="0083753E"/>
    <w:rsid w:val="008415C0"/>
    <w:rsid w:val="00865DE8"/>
    <w:rsid w:val="008676E4"/>
    <w:rsid w:val="00867F18"/>
    <w:rsid w:val="00880EB2"/>
    <w:rsid w:val="00891C18"/>
    <w:rsid w:val="0089580A"/>
    <w:rsid w:val="008978CF"/>
    <w:rsid w:val="008A4783"/>
    <w:rsid w:val="008A793F"/>
    <w:rsid w:val="008B0518"/>
    <w:rsid w:val="008B2625"/>
    <w:rsid w:val="008C7984"/>
    <w:rsid w:val="008D078E"/>
    <w:rsid w:val="008D08A8"/>
    <w:rsid w:val="008D1FD5"/>
    <w:rsid w:val="008E25C1"/>
    <w:rsid w:val="008E3F5E"/>
    <w:rsid w:val="008F0BC7"/>
    <w:rsid w:val="008F23B9"/>
    <w:rsid w:val="008F2F52"/>
    <w:rsid w:val="008F4EC3"/>
    <w:rsid w:val="00903FF7"/>
    <w:rsid w:val="0091130F"/>
    <w:rsid w:val="009134FC"/>
    <w:rsid w:val="009241EC"/>
    <w:rsid w:val="009278C2"/>
    <w:rsid w:val="009278D3"/>
    <w:rsid w:val="00942D1D"/>
    <w:rsid w:val="00947FC5"/>
    <w:rsid w:val="0095026A"/>
    <w:rsid w:val="00952D1E"/>
    <w:rsid w:val="0095405F"/>
    <w:rsid w:val="00957232"/>
    <w:rsid w:val="00960473"/>
    <w:rsid w:val="009624D4"/>
    <w:rsid w:val="00965B2A"/>
    <w:rsid w:val="00967F51"/>
    <w:rsid w:val="00970EC5"/>
    <w:rsid w:val="0097309E"/>
    <w:rsid w:val="009738E7"/>
    <w:rsid w:val="00974D12"/>
    <w:rsid w:val="00975A0E"/>
    <w:rsid w:val="0097763A"/>
    <w:rsid w:val="00980054"/>
    <w:rsid w:val="00983C58"/>
    <w:rsid w:val="00984CEF"/>
    <w:rsid w:val="00986135"/>
    <w:rsid w:val="00991769"/>
    <w:rsid w:val="009A3240"/>
    <w:rsid w:val="009B1975"/>
    <w:rsid w:val="009C0472"/>
    <w:rsid w:val="009C70A7"/>
    <w:rsid w:val="009D46DD"/>
    <w:rsid w:val="009D6AC3"/>
    <w:rsid w:val="009D6D5D"/>
    <w:rsid w:val="009F1449"/>
    <w:rsid w:val="00A01307"/>
    <w:rsid w:val="00A0142C"/>
    <w:rsid w:val="00A11116"/>
    <w:rsid w:val="00A149A2"/>
    <w:rsid w:val="00A210C7"/>
    <w:rsid w:val="00A22606"/>
    <w:rsid w:val="00A23DE3"/>
    <w:rsid w:val="00A31C49"/>
    <w:rsid w:val="00A32B64"/>
    <w:rsid w:val="00A34992"/>
    <w:rsid w:val="00A4420A"/>
    <w:rsid w:val="00A4448C"/>
    <w:rsid w:val="00A44D4C"/>
    <w:rsid w:val="00A4627B"/>
    <w:rsid w:val="00A50980"/>
    <w:rsid w:val="00A5329A"/>
    <w:rsid w:val="00A56638"/>
    <w:rsid w:val="00A669F6"/>
    <w:rsid w:val="00A759F6"/>
    <w:rsid w:val="00A92230"/>
    <w:rsid w:val="00AA3AE6"/>
    <w:rsid w:val="00AB519A"/>
    <w:rsid w:val="00AD5B52"/>
    <w:rsid w:val="00AD6F7C"/>
    <w:rsid w:val="00B027FD"/>
    <w:rsid w:val="00B028FA"/>
    <w:rsid w:val="00B03469"/>
    <w:rsid w:val="00B051BB"/>
    <w:rsid w:val="00B17783"/>
    <w:rsid w:val="00B23929"/>
    <w:rsid w:val="00B337D2"/>
    <w:rsid w:val="00B40240"/>
    <w:rsid w:val="00B43872"/>
    <w:rsid w:val="00B459D2"/>
    <w:rsid w:val="00B536C8"/>
    <w:rsid w:val="00B54761"/>
    <w:rsid w:val="00B57550"/>
    <w:rsid w:val="00B5798E"/>
    <w:rsid w:val="00B626C1"/>
    <w:rsid w:val="00B66189"/>
    <w:rsid w:val="00B67288"/>
    <w:rsid w:val="00B74791"/>
    <w:rsid w:val="00B93C20"/>
    <w:rsid w:val="00B95E7E"/>
    <w:rsid w:val="00BA1DC3"/>
    <w:rsid w:val="00BB08B4"/>
    <w:rsid w:val="00BB4E4F"/>
    <w:rsid w:val="00BB7925"/>
    <w:rsid w:val="00BB7EE0"/>
    <w:rsid w:val="00BC1DA5"/>
    <w:rsid w:val="00BD00F0"/>
    <w:rsid w:val="00BD5123"/>
    <w:rsid w:val="00BD7485"/>
    <w:rsid w:val="00BE464F"/>
    <w:rsid w:val="00BF6C63"/>
    <w:rsid w:val="00C03C21"/>
    <w:rsid w:val="00C07B97"/>
    <w:rsid w:val="00C07BE2"/>
    <w:rsid w:val="00C12BD3"/>
    <w:rsid w:val="00C204F0"/>
    <w:rsid w:val="00C3558F"/>
    <w:rsid w:val="00C450BD"/>
    <w:rsid w:val="00C53677"/>
    <w:rsid w:val="00C553A9"/>
    <w:rsid w:val="00C5618B"/>
    <w:rsid w:val="00C636AC"/>
    <w:rsid w:val="00C65207"/>
    <w:rsid w:val="00C655F3"/>
    <w:rsid w:val="00C703FA"/>
    <w:rsid w:val="00C705E6"/>
    <w:rsid w:val="00C76038"/>
    <w:rsid w:val="00C914CF"/>
    <w:rsid w:val="00C932CB"/>
    <w:rsid w:val="00C9660A"/>
    <w:rsid w:val="00C96CC5"/>
    <w:rsid w:val="00CA3D12"/>
    <w:rsid w:val="00CA4A9F"/>
    <w:rsid w:val="00CA5359"/>
    <w:rsid w:val="00CA61CA"/>
    <w:rsid w:val="00CB08E3"/>
    <w:rsid w:val="00CC04B8"/>
    <w:rsid w:val="00CC1F3F"/>
    <w:rsid w:val="00CD0814"/>
    <w:rsid w:val="00CD1FA7"/>
    <w:rsid w:val="00CE0777"/>
    <w:rsid w:val="00CE111F"/>
    <w:rsid w:val="00CE4167"/>
    <w:rsid w:val="00CE606E"/>
    <w:rsid w:val="00CF386D"/>
    <w:rsid w:val="00D05D29"/>
    <w:rsid w:val="00D13A95"/>
    <w:rsid w:val="00D22652"/>
    <w:rsid w:val="00D256B0"/>
    <w:rsid w:val="00D26C52"/>
    <w:rsid w:val="00D30A01"/>
    <w:rsid w:val="00D430E2"/>
    <w:rsid w:val="00D502A4"/>
    <w:rsid w:val="00D53ADA"/>
    <w:rsid w:val="00D56CA4"/>
    <w:rsid w:val="00D661DA"/>
    <w:rsid w:val="00D81752"/>
    <w:rsid w:val="00D8462B"/>
    <w:rsid w:val="00D85454"/>
    <w:rsid w:val="00D90B3A"/>
    <w:rsid w:val="00D926DF"/>
    <w:rsid w:val="00DA065C"/>
    <w:rsid w:val="00DA5428"/>
    <w:rsid w:val="00DA64CF"/>
    <w:rsid w:val="00DB148C"/>
    <w:rsid w:val="00DB475A"/>
    <w:rsid w:val="00DB5419"/>
    <w:rsid w:val="00DC01A4"/>
    <w:rsid w:val="00DC03FE"/>
    <w:rsid w:val="00DC3360"/>
    <w:rsid w:val="00DC5123"/>
    <w:rsid w:val="00DE5586"/>
    <w:rsid w:val="00DE742A"/>
    <w:rsid w:val="00DF3172"/>
    <w:rsid w:val="00DF63B3"/>
    <w:rsid w:val="00E13B81"/>
    <w:rsid w:val="00E26337"/>
    <w:rsid w:val="00E27269"/>
    <w:rsid w:val="00E30B04"/>
    <w:rsid w:val="00E436A3"/>
    <w:rsid w:val="00E46A96"/>
    <w:rsid w:val="00E5009B"/>
    <w:rsid w:val="00E51350"/>
    <w:rsid w:val="00E55D24"/>
    <w:rsid w:val="00E56284"/>
    <w:rsid w:val="00E64C88"/>
    <w:rsid w:val="00E805FF"/>
    <w:rsid w:val="00E82065"/>
    <w:rsid w:val="00E82AB9"/>
    <w:rsid w:val="00E84CB9"/>
    <w:rsid w:val="00E855E5"/>
    <w:rsid w:val="00E86B90"/>
    <w:rsid w:val="00E87F65"/>
    <w:rsid w:val="00E97975"/>
    <w:rsid w:val="00EA01D1"/>
    <w:rsid w:val="00EA2090"/>
    <w:rsid w:val="00EB7A4F"/>
    <w:rsid w:val="00ED0556"/>
    <w:rsid w:val="00ED1382"/>
    <w:rsid w:val="00ED2A28"/>
    <w:rsid w:val="00ED6D16"/>
    <w:rsid w:val="00ED7BC7"/>
    <w:rsid w:val="00EE10CF"/>
    <w:rsid w:val="00EE243A"/>
    <w:rsid w:val="00EE6820"/>
    <w:rsid w:val="00EF44E6"/>
    <w:rsid w:val="00F06707"/>
    <w:rsid w:val="00F0782E"/>
    <w:rsid w:val="00F11A2B"/>
    <w:rsid w:val="00F15004"/>
    <w:rsid w:val="00F17DBF"/>
    <w:rsid w:val="00F2726F"/>
    <w:rsid w:val="00F27470"/>
    <w:rsid w:val="00F36EC0"/>
    <w:rsid w:val="00F43240"/>
    <w:rsid w:val="00F46283"/>
    <w:rsid w:val="00F50AEB"/>
    <w:rsid w:val="00F55440"/>
    <w:rsid w:val="00F64C72"/>
    <w:rsid w:val="00F66D2D"/>
    <w:rsid w:val="00F723F2"/>
    <w:rsid w:val="00F73A96"/>
    <w:rsid w:val="00F77685"/>
    <w:rsid w:val="00F833D7"/>
    <w:rsid w:val="00F85663"/>
    <w:rsid w:val="00F973A9"/>
    <w:rsid w:val="00FA26D3"/>
    <w:rsid w:val="00FA2CF2"/>
    <w:rsid w:val="00FA7BE8"/>
    <w:rsid w:val="00FB0EAE"/>
    <w:rsid w:val="00FB3F1F"/>
    <w:rsid w:val="00FB721E"/>
    <w:rsid w:val="00FC2723"/>
    <w:rsid w:val="00FC786D"/>
    <w:rsid w:val="00FD6CC8"/>
    <w:rsid w:val="00FE2B3C"/>
    <w:rsid w:val="00FE3012"/>
    <w:rsid w:val="00FF27C1"/>
    <w:rsid w:val="00FF4408"/>
    <w:rsid w:val="00FF6240"/>
    <w:rsid w:val="00FF66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16385"/>
    <o:shapelayout v:ext="edit">
      <o:idmap v:ext="edit" data="1"/>
    </o:shapelayout>
  </w:shapeDefaults>
  <w:decimalSymbol w:val="."/>
  <w:listSeparator w:val=","/>
  <w14:docId w14:val="551CD04F"/>
  <w15:chartTrackingRefBased/>
  <w15:docId w15:val="{06017044-640B-4E53-ACE8-4543D05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B51"/>
    <w:pPr>
      <w:bidi/>
    </w:pPr>
    <w:rPr>
      <w:sz w:val="24"/>
      <w:szCs w:val="24"/>
    </w:rPr>
  </w:style>
  <w:style w:type="paragraph" w:styleId="2">
    <w:name w:val="heading 2"/>
    <w:basedOn w:val="a"/>
    <w:next w:val="a"/>
    <w:link w:val="20"/>
    <w:qFormat/>
    <w:rsid w:val="00612E04"/>
    <w:pPr>
      <w:keepNext/>
      <w:widowControl w:val="0"/>
      <w:shd w:val="pct10" w:color="auto" w:fill="FFFFFF"/>
      <w:spacing w:before="240" w:after="240" w:line="240" w:lineRule="exact"/>
      <w:jc w:val="center"/>
      <w:outlineLvl w:val="1"/>
    </w:pPr>
    <w:rPr>
      <w:rFonts w:cs="Arial"/>
      <w:b/>
      <w:bCs/>
      <w:spacing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32DF"/>
    <w:pPr>
      <w:tabs>
        <w:tab w:val="center" w:pos="4153"/>
        <w:tab w:val="right" w:pos="8306"/>
      </w:tabs>
    </w:pPr>
  </w:style>
  <w:style w:type="paragraph" w:styleId="a4">
    <w:name w:val="footer"/>
    <w:basedOn w:val="a"/>
    <w:link w:val="a5"/>
    <w:uiPriority w:val="99"/>
    <w:rsid w:val="003532DF"/>
    <w:pPr>
      <w:tabs>
        <w:tab w:val="center" w:pos="4153"/>
        <w:tab w:val="right" w:pos="8306"/>
      </w:tabs>
    </w:pPr>
  </w:style>
  <w:style w:type="table" w:customStyle="1" w:styleId="a6">
    <w:name w:val="טבלת רשת"/>
    <w:basedOn w:val="a1"/>
    <w:rsid w:val="003532D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32DF"/>
    <w:rPr>
      <w:color w:val="0000FF"/>
      <w:u w:val="single"/>
    </w:rPr>
  </w:style>
  <w:style w:type="character" w:customStyle="1" w:styleId="a5">
    <w:name w:val="כותרת תחתונה תו"/>
    <w:link w:val="a4"/>
    <w:uiPriority w:val="99"/>
    <w:rsid w:val="00970EC5"/>
    <w:rPr>
      <w:sz w:val="24"/>
      <w:szCs w:val="24"/>
    </w:rPr>
  </w:style>
  <w:style w:type="paragraph" w:styleId="a7">
    <w:name w:val="Balloon Text"/>
    <w:basedOn w:val="a"/>
    <w:link w:val="a8"/>
    <w:uiPriority w:val="99"/>
    <w:semiHidden/>
    <w:unhideWhenUsed/>
    <w:rsid w:val="00773A09"/>
    <w:rPr>
      <w:rFonts w:ascii="Tahoma" w:hAnsi="Tahoma" w:cs="Tahoma"/>
      <w:sz w:val="16"/>
      <w:szCs w:val="16"/>
    </w:rPr>
  </w:style>
  <w:style w:type="character" w:customStyle="1" w:styleId="a8">
    <w:name w:val="טקסט בלונים תו"/>
    <w:link w:val="a7"/>
    <w:uiPriority w:val="99"/>
    <w:semiHidden/>
    <w:rsid w:val="00773A09"/>
    <w:rPr>
      <w:rFonts w:ascii="Tahoma" w:hAnsi="Tahoma" w:cs="Tahoma"/>
      <w:sz w:val="16"/>
      <w:szCs w:val="16"/>
    </w:rPr>
  </w:style>
  <w:style w:type="character" w:customStyle="1" w:styleId="20">
    <w:name w:val="כותרת 2 תו"/>
    <w:basedOn w:val="a0"/>
    <w:link w:val="2"/>
    <w:rsid w:val="00612E04"/>
    <w:rPr>
      <w:rFonts w:cs="Arial"/>
      <w:b/>
      <w:bCs/>
      <w:spacing w:val="20"/>
      <w:sz w:val="24"/>
      <w:szCs w:val="18"/>
      <w:shd w:val="pct10" w:color="auto" w:fill="FFFFFF"/>
    </w:rPr>
  </w:style>
  <w:style w:type="paragraph" w:styleId="a9">
    <w:name w:val="List Paragraph"/>
    <w:basedOn w:val="a"/>
    <w:uiPriority w:val="34"/>
    <w:qFormat/>
    <w:rsid w:val="00612E04"/>
    <w:pPr>
      <w:widowControl w:val="0"/>
      <w:spacing w:line="240" w:lineRule="exact"/>
      <w:ind w:left="720"/>
      <w:contextualSpacing/>
      <w:jc w:val="both"/>
    </w:pPr>
    <w:rPr>
      <w:rFonts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lm@biu.ac.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299</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טופס בקשה למימון פעילות אקדמית</vt:lpstr>
      <vt:lpstr>טופס בקשה למימון פעילות אקדמית</vt:lpstr>
    </vt:vector>
  </TitlesOfParts>
  <Company>Albalak</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בקשה למימון פעילות אקדמית</dc:title>
  <dc:subject/>
  <dc:creator>eyal</dc:creator>
  <cp:keywords/>
  <cp:lastModifiedBy>אילנה אלגרבלי</cp:lastModifiedBy>
  <cp:revision>10</cp:revision>
  <cp:lastPrinted>2016-10-10T09:19:00Z</cp:lastPrinted>
  <dcterms:created xsi:type="dcterms:W3CDTF">2024-03-20T11:22:00Z</dcterms:created>
  <dcterms:modified xsi:type="dcterms:W3CDTF">2025-03-05T09:01:00Z</dcterms:modified>
</cp:coreProperties>
</file>