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1C51" w14:textId="77777777" w:rsidR="004F797B" w:rsidRPr="00141269" w:rsidRDefault="004F797B" w:rsidP="004F797B">
      <w:pPr>
        <w:jc w:val="both"/>
        <w:rPr>
          <w:rFonts w:ascii="Arial" w:hAnsi="Arial" w:cs="David"/>
          <w:sz w:val="28"/>
          <w:szCs w:val="28"/>
          <w:rtl/>
        </w:rPr>
      </w:pPr>
    </w:p>
    <w:p w14:paraId="7F46F560" w14:textId="6F85128B" w:rsidR="004F797B" w:rsidRPr="00141269" w:rsidRDefault="004F797B" w:rsidP="004F797B">
      <w:pPr>
        <w:rPr>
          <w:sz w:val="22"/>
          <w:szCs w:val="22"/>
          <w:rtl/>
        </w:rPr>
      </w:pPr>
    </w:p>
    <w:p w14:paraId="6DD05546" w14:textId="77777777" w:rsidR="006458BB" w:rsidRPr="006458BB" w:rsidRDefault="006458BB" w:rsidP="006458BB">
      <w:pPr>
        <w:pStyle w:val="aa"/>
        <w:jc w:val="center"/>
        <w:rPr>
          <w:rFonts w:ascii="Segoe UI Semibold" w:hAnsi="Segoe UI Semibold" w:cs="Segoe UI Semibold"/>
          <w:color w:val="00B0F0"/>
          <w:sz w:val="28"/>
          <w:szCs w:val="28"/>
        </w:rPr>
      </w:pPr>
      <w:r w:rsidRPr="006458BB">
        <w:rPr>
          <w:rFonts w:ascii="Segoe UI Semibold" w:hAnsi="Segoe UI Semibold" w:cs="Segoe UI Semibold"/>
          <w:color w:val="00B0F0"/>
          <w:sz w:val="28"/>
          <w:szCs w:val="28"/>
          <w:rtl/>
        </w:rPr>
        <w:t>מידע נוסף אודות תנאי קבלה</w:t>
      </w:r>
      <w:r w:rsidRPr="006458BB">
        <w:rPr>
          <w:rFonts w:ascii="Segoe UI Semibold" w:hAnsi="Segoe UI Semibold" w:cs="Segoe UI Semibold" w:hint="cs"/>
          <w:color w:val="00B0F0"/>
          <w:sz w:val="28"/>
          <w:szCs w:val="28"/>
          <w:rtl/>
        </w:rPr>
        <w:t>-ניהול שרשרת הספקה ולוגיסטיקה</w:t>
      </w:r>
    </w:p>
    <w:p w14:paraId="6C645F27" w14:textId="77777777" w:rsidR="006458BB" w:rsidRDefault="006458BB" w:rsidP="006458BB">
      <w:pPr>
        <w:pStyle w:val="aa"/>
        <w:bidi/>
        <w:spacing w:before="0" w:beforeAutospacing="0" w:after="0" w:afterAutospacing="0" w:line="240" w:lineRule="auto"/>
        <w:rPr>
          <w:rFonts w:ascii="Segoe UI Semibold" w:hAnsi="Segoe UI Semibold" w:cs="Segoe UI Semibold"/>
          <w:rtl/>
        </w:rPr>
      </w:pPr>
      <w:r>
        <w:rPr>
          <w:rFonts w:ascii="Segoe UI Semibold" w:hAnsi="Segoe UI Semibold" w:cs="Segoe UI Semibold" w:hint="cs"/>
          <w:rtl/>
        </w:rPr>
        <w:t>ב</w:t>
      </w:r>
      <w:r w:rsidRPr="00FF57C1">
        <w:rPr>
          <w:rFonts w:ascii="Segoe UI Semibold" w:hAnsi="Segoe UI Semibold" w:cs="Segoe UI Semibold"/>
          <w:rtl/>
        </w:rPr>
        <w:t>מקרים</w:t>
      </w:r>
      <w:r>
        <w:rPr>
          <w:rFonts w:ascii="Segoe UI Semibold" w:hAnsi="Segoe UI Semibold" w:cs="Segoe UI Semibold" w:hint="cs"/>
          <w:rtl/>
        </w:rPr>
        <w:t xml:space="preserve"> </w:t>
      </w:r>
      <w:r w:rsidRPr="00FF57C1">
        <w:rPr>
          <w:rFonts w:ascii="Segoe UI Semibold" w:hAnsi="Segoe UI Semibold" w:cs="Segoe UI Semibold"/>
          <w:rtl/>
        </w:rPr>
        <w:t>מסוימים הממוצע הנדרש יהיה תלוי במקצוע הנלמד בתואר הראשון</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הקבלה מותנית במספר המקומות הפנוי</w:t>
      </w:r>
      <w:r>
        <w:rPr>
          <w:rFonts w:ascii="Segoe UI Semibold" w:hAnsi="Segoe UI Semibold" w:cs="Segoe UI Semibold"/>
          <w:rtl/>
        </w:rPr>
        <w:t>ים במחלקה ובהתאם לקביעת המחלקה</w:t>
      </w:r>
      <w:r>
        <w:rPr>
          <w:rFonts w:ascii="Segoe UI Semibold" w:hAnsi="Segoe UI Semibold" w:cs="Segoe UI Semibold" w:hint="cs"/>
          <w:rtl/>
        </w:rPr>
        <w:t>.</w:t>
      </w:r>
    </w:p>
    <w:p w14:paraId="61A35DC4" w14:textId="77777777" w:rsidR="006458BB" w:rsidRDefault="006458BB" w:rsidP="006458BB">
      <w:pPr>
        <w:pStyle w:val="aa"/>
        <w:bidi/>
        <w:spacing w:before="0" w:beforeAutospacing="0" w:after="0" w:afterAutospacing="0" w:line="240" w:lineRule="auto"/>
        <w:jc w:val="both"/>
        <w:rPr>
          <w:rFonts w:ascii="Segoe UI Semibold" w:hAnsi="Segoe UI Semibold" w:cs="Segoe UI Semibold"/>
          <w:rtl/>
        </w:rPr>
      </w:pPr>
      <w:r w:rsidRPr="00FF57C1">
        <w:rPr>
          <w:rFonts w:ascii="Segoe UI Semibold" w:hAnsi="Segoe UI Semibold" w:cs="Segoe UI Semibold"/>
          <w:rtl/>
        </w:rPr>
        <w:t>מספר המקומות מוגבל ולכן יתקבלו בעלי הנתונים הגבוהים ביותר.</w:t>
      </w:r>
    </w:p>
    <w:p w14:paraId="5351191F" w14:textId="77777777" w:rsidR="006458BB" w:rsidRDefault="006458BB" w:rsidP="006458BB">
      <w:pPr>
        <w:pStyle w:val="aa"/>
        <w:bidi/>
        <w:spacing w:before="0" w:beforeAutospacing="0" w:after="0" w:afterAutospacing="0" w:line="240" w:lineRule="auto"/>
        <w:contextualSpacing/>
        <w:rPr>
          <w:rFonts w:ascii="Segoe UI Semibold" w:hAnsi="Segoe UI Semibold" w:cs="Segoe UI Semibold"/>
          <w:rtl/>
        </w:rPr>
      </w:pPr>
      <w:r w:rsidRPr="00FF57C1">
        <w:rPr>
          <w:rFonts w:ascii="Segoe UI Semibold" w:hAnsi="Segoe UI Semibold" w:cs="Segoe UI Semibold"/>
          <w:rtl/>
        </w:rPr>
        <w:t>עדיפות</w:t>
      </w:r>
      <w:r>
        <w:rPr>
          <w:rFonts w:ascii="Segoe UI Semibold" w:hAnsi="Segoe UI Semibold" w:cs="Segoe UI Semibold" w:hint="cs"/>
          <w:rtl/>
        </w:rPr>
        <w:t xml:space="preserve"> </w:t>
      </w:r>
      <w:r w:rsidRPr="00FF57C1">
        <w:rPr>
          <w:rFonts w:ascii="Segoe UI Semibold" w:hAnsi="Segoe UI Semibold" w:cs="Segoe UI Semibold"/>
          <w:rtl/>
        </w:rPr>
        <w:t xml:space="preserve">תינתן למועמדים אשר בעת ההרשמה יציגו </w:t>
      </w:r>
      <w:r>
        <w:rPr>
          <w:rFonts w:ascii="Segoe UI Semibold" w:hAnsi="Segoe UI Semibold" w:cs="Segoe UI Semibold" w:hint="cs"/>
          <w:rtl/>
        </w:rPr>
        <w:t>א</w:t>
      </w:r>
      <w:r w:rsidRPr="00FF57C1">
        <w:rPr>
          <w:rFonts w:ascii="Segoe UI Semibold" w:hAnsi="Segoe UI Semibold" w:cs="Segoe UI Semibold"/>
          <w:rtl/>
        </w:rPr>
        <w:t>ישור זכאות לתואר הראשון</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המחלקה לניהול אינה מתחייבת לקבל את כל המועמדים העומדים בתנאי הרישום הנקובים לעיל</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מיון</w:t>
      </w:r>
      <w:r>
        <w:rPr>
          <w:rFonts w:ascii="Segoe UI Semibold" w:hAnsi="Segoe UI Semibold" w:cs="Segoe UI Semibold" w:hint="cs"/>
          <w:rtl/>
        </w:rPr>
        <w:t xml:space="preserve"> </w:t>
      </w:r>
      <w:r w:rsidRPr="00FF57C1">
        <w:rPr>
          <w:rFonts w:ascii="Segoe UI Semibold" w:hAnsi="Segoe UI Semibold" w:cs="Segoe UI Semibold"/>
          <w:rtl/>
        </w:rPr>
        <w:t>סופי של המועמדים ייערך על פי שיקול דעתה של המחלקה</w:t>
      </w:r>
      <w:r w:rsidRPr="00FF57C1">
        <w:rPr>
          <w:rFonts w:ascii="Segoe UI Semibold" w:hAnsi="Segoe UI Semibold" w:cs="Segoe UI Semibold"/>
        </w:rPr>
        <w:br/>
      </w:r>
      <w:r w:rsidRPr="00FF57C1">
        <w:rPr>
          <w:rFonts w:ascii="Segoe UI Semibold" w:hAnsi="Segoe UI Semibold" w:cs="Segoe UI Semibold"/>
          <w:rtl/>
        </w:rPr>
        <w:t>ההחלטה</w:t>
      </w:r>
      <w:r>
        <w:rPr>
          <w:rFonts w:ascii="Segoe UI Semibold" w:hAnsi="Segoe UI Semibold" w:cs="Segoe UI Semibold" w:hint="cs"/>
          <w:rtl/>
        </w:rPr>
        <w:t xml:space="preserve"> </w:t>
      </w:r>
      <w:r w:rsidRPr="00FF57C1">
        <w:rPr>
          <w:rFonts w:ascii="Segoe UI Semibold" w:hAnsi="Segoe UI Semibold" w:cs="Segoe UI Semibold"/>
          <w:rtl/>
        </w:rPr>
        <w:t>על קבלת מועמד הינה בסמכות הוועדה לתואר שני של האוניברסיטה</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סטודנטים הנמצאים בשנת הלימודים האחרונה לתואר ראשון בעת הגשת המועמדות, חייבים להגיש את אישור סיום הלימודים לוועדה לתואר השני עד סוף דצמבר של אותה השנה</w:t>
      </w:r>
      <w:r>
        <w:rPr>
          <w:rFonts w:ascii="Segoe UI Semibold" w:hAnsi="Segoe UI Semibold" w:cs="Segoe UI Semibold" w:hint="cs"/>
          <w:rtl/>
        </w:rPr>
        <w:t>.</w:t>
      </w:r>
    </w:p>
    <w:p w14:paraId="693D89D5" w14:textId="77777777" w:rsidR="006458BB" w:rsidRDefault="006458BB" w:rsidP="006458BB">
      <w:pPr>
        <w:pStyle w:val="aa"/>
        <w:bidi/>
        <w:spacing w:before="0" w:beforeAutospacing="0" w:after="0" w:afterAutospacing="0"/>
        <w:contextualSpacing/>
        <w:mirrorIndents/>
        <w:jc w:val="both"/>
        <w:rPr>
          <w:rFonts w:ascii="Segoe UI Semibold" w:hAnsi="Segoe UI Semibold" w:cs="Segoe UI Semibold"/>
          <w:rtl/>
        </w:rPr>
      </w:pPr>
      <w:r w:rsidRPr="00FF57C1">
        <w:rPr>
          <w:rFonts w:ascii="Segoe UI Semibold" w:hAnsi="Segoe UI Semibold" w:cs="Segoe UI Semibold"/>
          <w:rtl/>
        </w:rPr>
        <w:t>החלטות ועדת הקבלה יתבססו על הציון שהוגש בעת ההרשמה בלבד. הוועדה לא תמתין לקבלת כל הציונים של המועמדים שטרם סיימו את לימודיהם. כמו כן הוועדה לא תתחשב בממוצעי הציונים ששופרו</w:t>
      </w:r>
      <w:r>
        <w:rPr>
          <w:rFonts w:ascii="Segoe UI Semibold" w:hAnsi="Segoe UI Semibold" w:cs="Segoe UI Semibold" w:hint="cs"/>
          <w:rtl/>
        </w:rPr>
        <w:t xml:space="preserve"> </w:t>
      </w:r>
      <w:r w:rsidRPr="00FF57C1">
        <w:rPr>
          <w:rFonts w:ascii="Segoe UI Semibold" w:hAnsi="Segoe UI Semibold" w:cs="Segoe UI Semibold"/>
          <w:rtl/>
        </w:rPr>
        <w:t>לאחר מועד ההרשמה</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מועמדים בעלי תואר של שלוחות מאוניברסיטאות בחו"ל ובוגר</w:t>
      </w:r>
      <w:r>
        <w:rPr>
          <w:rFonts w:ascii="Segoe UI Semibold" w:hAnsi="Segoe UI Semibold" w:cs="Segoe UI Semibold"/>
          <w:rtl/>
        </w:rPr>
        <w:t>י מוסדות המקיימים לימודים בשיטת</w:t>
      </w:r>
      <w:r>
        <w:rPr>
          <w:rFonts w:ascii="Segoe UI Semibold" w:hAnsi="Segoe UI Semibold" w:cs="Segoe UI Semibold" w:hint="cs"/>
          <w:rtl/>
        </w:rPr>
        <w:t xml:space="preserve"> </w:t>
      </w:r>
      <w:r w:rsidRPr="00FF57C1">
        <w:rPr>
          <w:rFonts w:ascii="Segoe UI Semibold" w:hAnsi="Segoe UI Semibold" w:cs="Segoe UI Semibold"/>
          <w:rtl/>
        </w:rPr>
        <w:t>"למידה מרחוק" ומבקשים להתקבל ללימודי תואר שני, חייבים בבחינות הכניסה כמקובל</w:t>
      </w:r>
      <w:r>
        <w:rPr>
          <w:rFonts w:ascii="Segoe UI Semibold" w:hAnsi="Segoe UI Semibold" w:cs="Segoe UI Semibold" w:hint="cs"/>
          <w:rtl/>
        </w:rPr>
        <w:t xml:space="preserve"> בעולם:</w:t>
      </w:r>
      <w:r w:rsidRPr="00FF57C1">
        <w:rPr>
          <w:rFonts w:ascii="Segoe UI Semibold" w:hAnsi="Segoe UI Semibold" w:cs="Segoe UI Semibold"/>
        </w:rPr>
        <w:t>GMAT </w:t>
      </w:r>
      <w:r>
        <w:rPr>
          <w:rFonts w:ascii="Segoe UI Semibold" w:hAnsi="Segoe UI Semibold" w:cs="Segoe UI Semibold" w:hint="cs"/>
          <w:rtl/>
        </w:rPr>
        <w:t xml:space="preserve"> </w:t>
      </w:r>
      <w:r w:rsidRPr="00FF57C1">
        <w:rPr>
          <w:rFonts w:ascii="Segoe UI Semibold" w:hAnsi="Segoe UI Semibold" w:cs="Segoe UI Semibold"/>
          <w:rtl/>
        </w:rPr>
        <w:t>או </w:t>
      </w:r>
      <w:r>
        <w:rPr>
          <w:rFonts w:ascii="Segoe UI Semibold" w:hAnsi="Segoe UI Semibold" w:cs="Segoe UI Semibold"/>
        </w:rPr>
        <w:t>GRE</w:t>
      </w:r>
      <w:r w:rsidRPr="00FF57C1">
        <w:rPr>
          <w:rFonts w:ascii="Segoe UI Semibold" w:hAnsi="Segoe UI Semibold" w:cs="Segoe UI Semibold"/>
        </w:rPr>
        <w:t> </w:t>
      </w:r>
    </w:p>
    <w:p w14:paraId="78DDACD5" w14:textId="77777777" w:rsidR="006458BB" w:rsidRDefault="006458BB" w:rsidP="006458BB">
      <w:pPr>
        <w:pStyle w:val="aa"/>
        <w:bidi/>
        <w:spacing w:before="0" w:beforeAutospacing="0" w:after="0" w:afterAutospacing="0"/>
        <w:contextualSpacing/>
        <w:mirrorIndents/>
        <w:jc w:val="both"/>
        <w:rPr>
          <w:rFonts w:ascii="Segoe UI Semibold" w:hAnsi="Segoe UI Semibold" w:cs="Segoe UI Semibold" w:hint="cs"/>
          <w:rtl/>
        </w:rPr>
      </w:pPr>
      <w:r>
        <w:rPr>
          <w:rFonts w:ascii="Segoe UI Semibold" w:hAnsi="Segoe UI Semibold" w:cs="Segoe UI Semibold" w:hint="cs"/>
          <w:rtl/>
        </w:rPr>
        <w:t>על המועמד להגיש את ציון הבחינה בעת הגשת המועמדות.</w:t>
      </w:r>
    </w:p>
    <w:p w14:paraId="6B3C5C44" w14:textId="77777777" w:rsidR="006458BB" w:rsidRPr="00FF57C1" w:rsidRDefault="006458BB" w:rsidP="006458BB">
      <w:pPr>
        <w:pStyle w:val="aa"/>
        <w:bidi/>
        <w:contextualSpacing/>
        <w:mirrorIndents/>
        <w:jc w:val="both"/>
        <w:rPr>
          <w:rFonts w:ascii="Segoe UI Semibold" w:hAnsi="Segoe UI Semibold" w:cs="Segoe UI Semibold"/>
          <w:sz w:val="24"/>
          <w:szCs w:val="24"/>
        </w:rPr>
      </w:pPr>
      <w:r w:rsidRPr="00FF57C1">
        <w:rPr>
          <w:rFonts w:ascii="Segoe UI Semibold" w:hAnsi="Segoe UI Semibold" w:cs="Segoe UI Semibold"/>
          <w:rtl/>
        </w:rPr>
        <w:t>הציון הנדרש בחלק הכמותי: 70 לפחות. ציון 70 במבחן אינו מב</w:t>
      </w:r>
      <w:r>
        <w:rPr>
          <w:rFonts w:ascii="Segoe UI Semibold" w:hAnsi="Segoe UI Semibold" w:cs="Segoe UI Semibold"/>
          <w:rtl/>
        </w:rPr>
        <w:t>טיח קבלה, אלא דיון במועמדות בלב</w:t>
      </w:r>
      <w:r>
        <w:rPr>
          <w:rFonts w:ascii="Segoe UI Semibold" w:hAnsi="Segoe UI Semibold" w:cs="Segoe UI Semibold" w:hint="cs"/>
          <w:rtl/>
        </w:rPr>
        <w:t>ד</w:t>
      </w:r>
      <w:r w:rsidRPr="00FF57C1">
        <w:rPr>
          <w:rFonts w:ascii="Segoe UI Semibold" w:hAnsi="Segoe UI Semibold" w:cs="Segoe UI Semibold"/>
        </w:rPr>
        <w:br/>
      </w:r>
      <w:r w:rsidRPr="00FF57C1">
        <w:rPr>
          <w:rFonts w:ascii="Segoe UI Semibold" w:hAnsi="Segoe UI Semibold" w:cs="Segoe UI Semibold"/>
          <w:rtl/>
        </w:rPr>
        <w:t>כל סטודנט חדש מתקבל מלכתחילה למסלול ב ללא מחקר. סטודנט שיהיה מעוניין לעבור למסלול א' הכולל מחקר מתבקש להגיש בקשה לשינוי המסלול ע"ג טופס פנייה של הוועדה לתואר שני עד סוף סמסטר הקיץ של שנת הלימודים הראשונה על פי נהלי המחלקה. המחלקה מעודדת סטודנטים מצטיינים לעבור למסלול א</w:t>
      </w:r>
      <w:r w:rsidRPr="00FF57C1">
        <w:rPr>
          <w:rFonts w:ascii="Segoe UI Semibold" w:hAnsi="Segoe UI Semibold" w:cs="Segoe UI Semibold"/>
        </w:rPr>
        <w:t>.</w:t>
      </w:r>
    </w:p>
    <w:p w14:paraId="05AC8455" w14:textId="77777777" w:rsidR="006458BB" w:rsidRPr="009E3E61" w:rsidRDefault="006458BB" w:rsidP="006458BB">
      <w:pPr>
        <w:pStyle w:val="aa"/>
        <w:jc w:val="center"/>
        <w:rPr>
          <w:rFonts w:ascii="Segoe UI Semibold" w:hAnsi="Segoe UI Semibold" w:cs="Segoe UI Semibold"/>
          <w:b/>
          <w:bCs/>
          <w:color w:val="C45911"/>
          <w:sz w:val="28"/>
          <w:szCs w:val="28"/>
          <w:rtl/>
        </w:rPr>
      </w:pPr>
    </w:p>
    <w:p w14:paraId="465D6C72" w14:textId="77777777" w:rsidR="006458BB" w:rsidRPr="006458BB" w:rsidRDefault="006458BB" w:rsidP="006458BB">
      <w:pPr>
        <w:pStyle w:val="aa"/>
        <w:jc w:val="center"/>
        <w:rPr>
          <w:rFonts w:ascii="Segoe UI Semibold" w:hAnsi="Segoe UI Semibold" w:cs="Segoe UI Semibold"/>
          <w:b/>
          <w:bCs/>
          <w:color w:val="00B0F0"/>
          <w:sz w:val="28"/>
          <w:szCs w:val="28"/>
        </w:rPr>
      </w:pPr>
      <w:r w:rsidRPr="006458BB">
        <w:rPr>
          <w:rFonts w:ascii="Segoe UI Semibold" w:hAnsi="Segoe UI Semibold" w:cs="Segoe UI Semibold"/>
          <w:b/>
          <w:bCs/>
          <w:color w:val="00B0F0"/>
          <w:sz w:val="28"/>
          <w:szCs w:val="28"/>
          <w:rtl/>
        </w:rPr>
        <w:t>קריטריונים המשפיעים על הקבלה</w:t>
      </w:r>
    </w:p>
    <w:p w14:paraId="4AC3171A" w14:textId="29CCBB54" w:rsidR="00625E2B" w:rsidRDefault="006458BB" w:rsidP="006458BB">
      <w:pPr>
        <w:pStyle w:val="aa"/>
        <w:jc w:val="right"/>
        <w:rPr>
          <w:rtl/>
        </w:rPr>
      </w:pPr>
      <w:r w:rsidRPr="00FF57C1">
        <w:rPr>
          <w:rFonts w:ascii="Segoe UI Semibold" w:hAnsi="Segoe UI Semibold" w:cs="Segoe UI Semibold"/>
          <w:rtl/>
        </w:rPr>
        <w:t>ציון ממוצע כללי של תואר ראשון</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ניסיון ניהולי רלוונטי מוכח של 3 שנים לפחות, בתחום של מסלול הלימודים המבוקש מהווה יתרון, אבל לא תחליף לאי עמידה בדרישות הממוצע לתואר ראשון</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ציון ממוצע כללי של תואר שני (או ממוצע חלקי) אם קיים</w:t>
      </w:r>
      <w:r>
        <w:rPr>
          <w:rFonts w:ascii="Segoe UI Semibold" w:hAnsi="Segoe UI Semibold" w:cs="Segoe UI Semibold" w:hint="cs"/>
          <w:rtl/>
        </w:rPr>
        <w:t>.</w:t>
      </w:r>
      <w:r w:rsidRPr="00FF57C1">
        <w:rPr>
          <w:rFonts w:ascii="Segoe UI Semibold" w:hAnsi="Segoe UI Semibold" w:cs="Segoe UI Semibold"/>
        </w:rPr>
        <w:br/>
      </w:r>
      <w:r w:rsidRPr="00FF57C1">
        <w:rPr>
          <w:rFonts w:ascii="Segoe UI Semibold" w:hAnsi="Segoe UI Semibold" w:cs="Segoe UI Semibold"/>
          <w:rtl/>
        </w:rPr>
        <w:t>חתך הקבלה ייקבע בתום תקופת ההרשמה על סמך נתוני הנרשמים</w:t>
      </w:r>
    </w:p>
    <w:p w14:paraId="167D402C" w14:textId="383F7B71" w:rsidR="0068072B" w:rsidRPr="00141269" w:rsidRDefault="0068072B" w:rsidP="000611B8">
      <w:pPr>
        <w:jc w:val="both"/>
        <w:rPr>
          <w:rFonts w:ascii="Arial" w:hAnsi="Arial" w:cs="David"/>
          <w:sz w:val="28"/>
          <w:szCs w:val="28"/>
          <w:rtl/>
        </w:rPr>
      </w:pPr>
    </w:p>
    <w:p w14:paraId="5E138B29" w14:textId="5EFCB205" w:rsidR="0091130F" w:rsidRPr="003B01F8" w:rsidRDefault="0091130F" w:rsidP="0091130F">
      <w:pPr>
        <w:rPr>
          <w:sz w:val="22"/>
          <w:szCs w:val="22"/>
          <w:rtl/>
        </w:rPr>
      </w:pPr>
    </w:p>
    <w:p w14:paraId="2ECE800F" w14:textId="7F3A4721" w:rsidR="00FB469C" w:rsidRDefault="0091130F" w:rsidP="00FB469C">
      <w:pPr>
        <w:jc w:val="right"/>
        <w:rPr>
          <w:sz w:val="18"/>
        </w:rPr>
      </w:pPr>
      <w:r w:rsidRPr="00141269">
        <w:rPr>
          <w:rFonts w:hint="cs"/>
          <w:sz w:val="22"/>
          <w:szCs w:val="22"/>
          <w:rtl/>
        </w:rPr>
        <w:t xml:space="preserve">  </w:t>
      </w:r>
    </w:p>
    <w:p w14:paraId="431382F6" w14:textId="77777777" w:rsidR="00C96138" w:rsidRDefault="00C96138" w:rsidP="00C96138">
      <w:pPr>
        <w:jc w:val="center"/>
        <w:rPr>
          <w:rFonts w:ascii="Segoe UI Semibold" w:hAnsi="Segoe UI Semibold" w:cs="Segoe UI Semibold"/>
          <w:sz w:val="28"/>
          <w:szCs w:val="28"/>
          <w:rtl/>
        </w:rPr>
      </w:pPr>
    </w:p>
    <w:p w14:paraId="5E93E418" w14:textId="77777777" w:rsidR="006270A4" w:rsidRDefault="006270A4" w:rsidP="00C96138">
      <w:pPr>
        <w:jc w:val="center"/>
        <w:rPr>
          <w:rFonts w:ascii="Segoe UI Semibold" w:hAnsi="Segoe UI Semibold" w:cs="Segoe UI Semibold"/>
          <w:sz w:val="28"/>
          <w:szCs w:val="28"/>
          <w:rtl/>
        </w:rPr>
      </w:pPr>
    </w:p>
    <w:p w14:paraId="6AA2468E" w14:textId="77777777" w:rsidR="006270A4" w:rsidRDefault="006270A4" w:rsidP="00C96138">
      <w:pPr>
        <w:jc w:val="center"/>
        <w:rPr>
          <w:rFonts w:ascii="Segoe UI Semibold" w:hAnsi="Segoe UI Semibold" w:cs="Segoe UI Semibold"/>
          <w:sz w:val="28"/>
          <w:szCs w:val="28"/>
          <w:rtl/>
        </w:rPr>
      </w:pPr>
    </w:p>
    <w:p w14:paraId="6E79AD9E" w14:textId="77777777" w:rsidR="006270A4" w:rsidRPr="00C96138" w:rsidRDefault="006270A4" w:rsidP="00C96138">
      <w:pPr>
        <w:jc w:val="center"/>
        <w:rPr>
          <w:rFonts w:ascii="Segoe UI Semibold" w:hAnsi="Segoe UI Semibold" w:cs="Segoe UI Semibold"/>
          <w:sz w:val="28"/>
          <w:szCs w:val="28"/>
          <w:rtl/>
        </w:rPr>
      </w:pPr>
    </w:p>
    <w:sectPr w:rsidR="006270A4" w:rsidRPr="00C96138" w:rsidSect="008141F2">
      <w:headerReference w:type="default" r:id="rId7"/>
      <w:footerReference w:type="default" r:id="rId8"/>
      <w:pgSz w:w="11906" w:h="16838"/>
      <w:pgMar w:top="1440" w:right="1080" w:bottom="1440" w:left="1080" w:header="851" w:footer="17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6C7E" w14:textId="77777777" w:rsidR="000F59C5" w:rsidRDefault="000F59C5">
      <w:r>
        <w:separator/>
      </w:r>
    </w:p>
  </w:endnote>
  <w:endnote w:type="continuationSeparator" w:id="0">
    <w:p w14:paraId="79085906" w14:textId="77777777" w:rsidR="000F59C5" w:rsidRDefault="000F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260"/>
    </w:tblGrid>
    <w:tr w:rsidR="0068072B" w:rsidRPr="00AD6F7C" w14:paraId="5E679ED3" w14:textId="77777777" w:rsidTr="00CE111F">
      <w:tc>
        <w:tcPr>
          <w:tcW w:w="10260" w:type="dxa"/>
          <w:tcBorders>
            <w:top w:val="nil"/>
            <w:left w:val="nil"/>
            <w:bottom w:val="single" w:sz="8" w:space="0" w:color="4D555B"/>
            <w:right w:val="nil"/>
          </w:tcBorders>
        </w:tcPr>
        <w:p w14:paraId="587D6A66" w14:textId="77777777" w:rsidR="0068072B" w:rsidRPr="00AD6F7C" w:rsidRDefault="0068072B" w:rsidP="00CE111F">
          <w:pPr>
            <w:pStyle w:val="a4"/>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Tel:03</w:t>
          </w:r>
          <w:r>
            <w:rPr>
              <w:rFonts w:ascii="Arial" w:hAnsi="Arial" w:cs="Arial"/>
              <w:color w:val="4D555B"/>
              <w:spacing w:val="14"/>
              <w:sz w:val="19"/>
              <w:szCs w:val="19"/>
            </w:rPr>
            <w:t>-</w:t>
          </w:r>
          <w:proofErr w:type="gramStart"/>
          <w:r w:rsidRPr="00AD6F7C">
            <w:rPr>
              <w:rFonts w:ascii="Arial" w:hAnsi="Arial" w:cs="Arial"/>
              <w:color w:val="4D555B"/>
              <w:spacing w:val="14"/>
              <w:sz w:val="19"/>
              <w:szCs w:val="19"/>
            </w:rPr>
            <w:t>53182</w:t>
          </w:r>
          <w:r>
            <w:rPr>
              <w:rFonts w:ascii="Arial" w:hAnsi="Arial" w:cs="Arial"/>
              <w:color w:val="4D555B"/>
              <w:spacing w:val="14"/>
              <w:sz w:val="19"/>
              <w:szCs w:val="19"/>
            </w:rPr>
            <w:t>76</w:t>
          </w:r>
          <w:r w:rsidRPr="00AD6F7C">
            <w:rPr>
              <w:rFonts w:ascii="Arial" w:hAnsi="Arial" w:cs="Arial"/>
              <w:color w:val="4D555B"/>
              <w:spacing w:val="14"/>
              <w:sz w:val="19"/>
              <w:szCs w:val="19"/>
            </w:rPr>
            <w:t>:</w:t>
          </w:r>
          <w:r w:rsidRPr="00AD6F7C">
            <w:rPr>
              <w:rFonts w:ascii="Arial" w:hAnsi="Arial" w:cs="Arial"/>
              <w:color w:val="4D555B"/>
              <w:spacing w:val="14"/>
              <w:sz w:val="19"/>
              <w:szCs w:val="19"/>
              <w:rtl/>
            </w:rPr>
            <w:t>טל</w:t>
          </w:r>
          <w:proofErr w:type="gramEnd"/>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sidR="0003254B">
            <w:rPr>
              <w:rFonts w:ascii="Arial" w:hAnsi="Arial" w:cs="Arial"/>
              <w:color w:val="4D555B"/>
              <w:spacing w:val="14"/>
              <w:sz w:val="19"/>
              <w:szCs w:val="19"/>
            </w:rPr>
            <w:t>nihuldpt</w:t>
          </w:r>
          <w:r>
            <w:rPr>
              <w:rFonts w:ascii="Arial" w:hAnsi="Arial" w:cs="Arial"/>
              <w:color w:val="4D555B"/>
              <w:spacing w:val="14"/>
              <w:sz w:val="19"/>
              <w:szCs w:val="19"/>
            </w:rPr>
            <w:t>@</w:t>
          </w:r>
          <w:r w:rsidRPr="00AD6F7C">
            <w:rPr>
              <w:rFonts w:ascii="Arial" w:hAnsi="Arial" w:cs="Arial"/>
              <w:color w:val="4D555B"/>
              <w:spacing w:val="14"/>
              <w:sz w:val="19"/>
              <w:szCs w:val="19"/>
            </w:rPr>
            <w:t xml:space="preserve">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t>
          </w:r>
          <w:r>
            <w:rPr>
              <w:rFonts w:ascii="Arial" w:hAnsi="Arial" w:cs="Arial"/>
              <w:color w:val="4D555B"/>
              <w:spacing w:val="14"/>
              <w:sz w:val="19"/>
              <w:szCs w:val="19"/>
            </w:rPr>
            <w:t>www.management.</w:t>
          </w:r>
          <w:r w:rsidRPr="00AD6F7C">
            <w:rPr>
              <w:rFonts w:ascii="Arial" w:hAnsi="Arial" w:cs="Arial"/>
              <w:color w:val="4D555B"/>
              <w:spacing w:val="14"/>
              <w:sz w:val="19"/>
              <w:szCs w:val="19"/>
            </w:rPr>
            <w:t>biu.ac.il</w:t>
          </w:r>
        </w:p>
      </w:tc>
    </w:tr>
    <w:tr w:rsidR="0068072B" w:rsidRPr="00AD6F7C" w14:paraId="15859489" w14:textId="77777777" w:rsidTr="00CE111F">
      <w:tc>
        <w:tcPr>
          <w:tcW w:w="10260" w:type="dxa"/>
          <w:tcBorders>
            <w:top w:val="single" w:sz="8" w:space="0" w:color="4D555B"/>
            <w:left w:val="nil"/>
            <w:bottom w:val="nil"/>
            <w:right w:val="nil"/>
          </w:tcBorders>
        </w:tcPr>
        <w:p w14:paraId="4844E157" w14:textId="77777777" w:rsidR="0068072B" w:rsidRPr="003B7BDA" w:rsidRDefault="0068072B" w:rsidP="00CE111F">
          <w:pPr>
            <w:pStyle w:val="a4"/>
            <w:bidi w:val="0"/>
            <w:spacing w:before="60"/>
            <w:jc w:val="center"/>
            <w:rPr>
              <w:rFonts w:ascii="Arial" w:hAnsi="Arial" w:cs="Arial"/>
              <w:color w:val="4D555B"/>
              <w:spacing w:val="7"/>
              <w:sz w:val="19"/>
              <w:szCs w:val="19"/>
            </w:rPr>
          </w:pPr>
          <w:r w:rsidRPr="003B7BDA">
            <w:rPr>
              <w:rFonts w:ascii="Arial" w:hAnsi="Arial" w:cs="Arial"/>
              <w:color w:val="4D555B"/>
              <w:spacing w:val="7"/>
              <w:sz w:val="19"/>
              <w:szCs w:val="19"/>
            </w:rPr>
            <w:t xml:space="preserve">Bar-Ilan University (RA), </w:t>
          </w:r>
          <w:smartTag w:uri="urn:schemas-microsoft-com:office:smarttags" w:element="place">
            <w:smartTag w:uri="urn:schemas-microsoft-com:office:smarttags" w:element="City">
              <w:r w:rsidRPr="003B7BDA">
                <w:rPr>
                  <w:rFonts w:ascii="Arial" w:hAnsi="Arial" w:cs="Arial"/>
                  <w:color w:val="4D555B"/>
                  <w:spacing w:val="7"/>
                  <w:sz w:val="19"/>
                  <w:szCs w:val="19"/>
                </w:rPr>
                <w:t>Ramat Gan</w:t>
              </w:r>
            </w:smartTag>
            <w:r w:rsidRPr="003B7BDA">
              <w:rPr>
                <w:rFonts w:ascii="Arial" w:hAnsi="Arial" w:cs="Arial"/>
                <w:color w:val="4D555B"/>
                <w:spacing w:val="7"/>
                <w:sz w:val="19"/>
                <w:szCs w:val="19"/>
              </w:rPr>
              <w:t xml:space="preserve"> </w:t>
            </w:r>
            <w:smartTag w:uri="urn:schemas-microsoft-com:office:smarttags" w:element="PostalCode">
              <w:r w:rsidRPr="003B7BDA">
                <w:rPr>
                  <w:rFonts w:ascii="Arial" w:hAnsi="Arial" w:cs="Arial"/>
                  <w:color w:val="4D555B"/>
                  <w:spacing w:val="7"/>
                  <w:sz w:val="19"/>
                  <w:szCs w:val="19"/>
                </w:rPr>
                <w:t>52900</w:t>
              </w:r>
            </w:smartTag>
            <w:r w:rsidRPr="003B7BDA">
              <w:rPr>
                <w:rFonts w:ascii="Arial" w:hAnsi="Arial" w:cs="Arial"/>
                <w:color w:val="4D555B"/>
                <w:spacing w:val="7"/>
                <w:sz w:val="19"/>
                <w:szCs w:val="19"/>
              </w:rPr>
              <w:t xml:space="preserve">, </w:t>
            </w:r>
            <w:smartTag w:uri="urn:schemas-microsoft-com:office:smarttags" w:element="country-region">
              <w:r w:rsidRPr="003B7BDA">
                <w:rPr>
                  <w:rFonts w:ascii="Arial" w:hAnsi="Arial" w:cs="Arial"/>
                  <w:color w:val="4D555B"/>
                  <w:spacing w:val="7"/>
                  <w:sz w:val="19"/>
                  <w:szCs w:val="19"/>
                </w:rPr>
                <w:t>Israel</w:t>
              </w:r>
            </w:smartTag>
          </w:smartTag>
          <w:r w:rsidRPr="003B7BDA">
            <w:rPr>
              <w:rFonts w:ascii="Arial" w:hAnsi="Arial" w:cs="Arial"/>
              <w:color w:val="4D555B"/>
              <w:spacing w:val="7"/>
              <w:sz w:val="19"/>
              <w:szCs w:val="19"/>
            </w:rPr>
            <w:t xml:space="preserve"> </w:t>
          </w:r>
          <w:r w:rsidRPr="003B7BDA">
            <w:rPr>
              <w:rFonts w:ascii="Arial" w:hAnsi="Arial" w:cs="Arial"/>
              <w:b/>
              <w:bCs/>
              <w:color w:val="4D555B"/>
              <w:spacing w:val="7"/>
              <w:sz w:val="19"/>
              <w:szCs w:val="19"/>
            </w:rPr>
            <w:t xml:space="preserve">• </w:t>
          </w:r>
          <w:r w:rsidRPr="00F06707">
            <w:rPr>
              <w:rFonts w:ascii="Arial" w:hAnsi="Arial" w:cs="Arial"/>
              <w:b/>
              <w:bCs/>
              <w:color w:val="00B0F0"/>
              <w:spacing w:val="7"/>
              <w:sz w:val="19"/>
              <w:szCs w:val="19"/>
            </w:rPr>
            <w:t>www.biu.ac.il</w:t>
          </w:r>
          <w:r w:rsidRPr="003B7BDA">
            <w:rPr>
              <w:rFonts w:ascii="Arial" w:hAnsi="Arial" w:cs="Arial"/>
              <w:color w:val="4D555B"/>
              <w:spacing w:val="7"/>
              <w:sz w:val="19"/>
              <w:szCs w:val="19"/>
            </w:rPr>
            <w:t xml:space="preserve"> </w:t>
          </w:r>
          <w:r w:rsidRPr="003B7BDA">
            <w:rPr>
              <w:rFonts w:ascii="Arial" w:hAnsi="Arial" w:cs="Arial"/>
              <w:b/>
              <w:bCs/>
              <w:color w:val="4D555B"/>
              <w:spacing w:val="7"/>
              <w:sz w:val="19"/>
              <w:szCs w:val="19"/>
            </w:rPr>
            <w:t>•</w:t>
          </w:r>
          <w:r w:rsidRPr="003B7BDA">
            <w:rPr>
              <w:rFonts w:ascii="Arial" w:hAnsi="Arial" w:cs="Arial"/>
              <w:color w:val="4D555B"/>
              <w:spacing w:val="7"/>
              <w:sz w:val="19"/>
              <w:szCs w:val="19"/>
            </w:rPr>
            <w:t xml:space="preserve"> </w:t>
          </w:r>
          <w:r w:rsidRPr="003B7BDA">
            <w:rPr>
              <w:rFonts w:ascii="Arial" w:hAnsi="Arial" w:cs="Arial"/>
              <w:color w:val="4D555B"/>
              <w:spacing w:val="7"/>
              <w:sz w:val="19"/>
              <w:szCs w:val="19"/>
              <w:rtl/>
            </w:rPr>
            <w:t>אוניברסיטת בר-אילן</w:t>
          </w:r>
          <w:r w:rsidRPr="003B7BDA">
            <w:rPr>
              <w:rFonts w:ascii="Arial" w:hAnsi="Arial" w:cs="Arial" w:hint="cs"/>
              <w:color w:val="4D555B"/>
              <w:spacing w:val="7"/>
              <w:sz w:val="19"/>
              <w:szCs w:val="19"/>
              <w:rtl/>
            </w:rPr>
            <w:t xml:space="preserve"> (</w:t>
          </w:r>
          <w:proofErr w:type="spellStart"/>
          <w:r w:rsidRPr="003B7BDA">
            <w:rPr>
              <w:rFonts w:ascii="Arial" w:hAnsi="Arial" w:cs="Arial" w:hint="cs"/>
              <w:color w:val="4D555B"/>
              <w:spacing w:val="7"/>
              <w:sz w:val="19"/>
              <w:szCs w:val="19"/>
              <w:rtl/>
            </w:rPr>
            <w:t>ע"ר</w:t>
          </w:r>
          <w:proofErr w:type="spellEnd"/>
          <w:r w:rsidRPr="003B7BDA">
            <w:rPr>
              <w:rFonts w:ascii="Arial" w:hAnsi="Arial" w:cs="Arial" w:hint="cs"/>
              <w:color w:val="4D555B"/>
              <w:spacing w:val="7"/>
              <w:sz w:val="19"/>
              <w:szCs w:val="19"/>
              <w:rtl/>
            </w:rPr>
            <w:t>)</w:t>
          </w:r>
          <w:r w:rsidRPr="003B7BDA">
            <w:rPr>
              <w:rFonts w:ascii="Arial" w:hAnsi="Arial" w:cs="Arial"/>
              <w:color w:val="4D555B"/>
              <w:spacing w:val="7"/>
              <w:sz w:val="19"/>
              <w:szCs w:val="19"/>
              <w:rtl/>
            </w:rPr>
            <w:t>, רמת גן 52900, ישראל</w:t>
          </w:r>
        </w:p>
      </w:tc>
    </w:tr>
  </w:tbl>
  <w:p w14:paraId="409FFBA6" w14:textId="77777777" w:rsidR="00F11A2B" w:rsidRPr="00AD6F7C" w:rsidRDefault="00F11A2B" w:rsidP="00C705E6">
    <w:pPr>
      <w:pStyle w:val="a4"/>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68627" w14:textId="77777777" w:rsidR="000F59C5" w:rsidRDefault="000F59C5">
      <w:r>
        <w:separator/>
      </w:r>
    </w:p>
  </w:footnote>
  <w:footnote w:type="continuationSeparator" w:id="0">
    <w:p w14:paraId="7A965250" w14:textId="77777777" w:rsidR="000F59C5" w:rsidRDefault="000F5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362" w:type="dxa"/>
      <w:tblInd w:w="-78" w:type="dxa"/>
      <w:tblLook w:val="01E0" w:firstRow="1" w:lastRow="1" w:firstColumn="1" w:lastColumn="1" w:noHBand="0" w:noVBand="0"/>
    </w:tblPr>
    <w:tblGrid>
      <w:gridCol w:w="2378"/>
      <w:gridCol w:w="2984"/>
    </w:tblGrid>
    <w:tr w:rsidR="00F06707" w:rsidRPr="00EE10CF" w14:paraId="3D03F58B" w14:textId="77777777" w:rsidTr="00F06707">
      <w:trPr>
        <w:trHeight w:val="424"/>
      </w:trPr>
      <w:tc>
        <w:tcPr>
          <w:tcW w:w="2378" w:type="dxa"/>
          <w:tcBorders>
            <w:right w:val="single" w:sz="8" w:space="0" w:color="4D555B"/>
          </w:tcBorders>
          <w:tcMar>
            <w:left w:w="85" w:type="dxa"/>
          </w:tcMar>
        </w:tcPr>
        <w:p w14:paraId="11EDD165" w14:textId="77777777" w:rsidR="00F11A2B" w:rsidRPr="00F06707" w:rsidRDefault="00F11A2B" w:rsidP="00E86B90">
          <w:pPr>
            <w:pStyle w:val="a3"/>
            <w:spacing w:line="264" w:lineRule="auto"/>
            <w:ind w:right="57"/>
            <w:jc w:val="right"/>
            <w:rPr>
              <w:rFonts w:ascii="Arial" w:hAnsi="Arial" w:cs="Arial"/>
              <w:b/>
              <w:bCs/>
              <w:color w:val="00B0F0"/>
              <w:sz w:val="21"/>
              <w:szCs w:val="21"/>
              <w:rtl/>
            </w:rPr>
          </w:pPr>
          <w:r w:rsidRPr="00F06707">
            <w:rPr>
              <w:rFonts w:ascii="Arial" w:hAnsi="Arial" w:cs="Arial"/>
              <w:b/>
              <w:bCs/>
              <w:i/>
              <w:iCs/>
              <w:color w:val="00B0F0"/>
              <w:sz w:val="21"/>
              <w:szCs w:val="21"/>
              <w:rtl/>
            </w:rPr>
            <w:t>הפקולטה למדעי החברה</w:t>
          </w:r>
        </w:p>
        <w:p w14:paraId="6B86C3FD" w14:textId="77777777" w:rsidR="00F11A2B" w:rsidRPr="00EE10CF" w:rsidRDefault="00F11A2B" w:rsidP="00E86B90">
          <w:pPr>
            <w:pStyle w:val="a3"/>
            <w:spacing w:line="264" w:lineRule="auto"/>
            <w:ind w:right="57"/>
            <w:jc w:val="right"/>
            <w:rPr>
              <w:rFonts w:ascii="Arial" w:hAnsi="Arial" w:cs="Arial"/>
              <w:color w:val="4D555B"/>
              <w:sz w:val="20"/>
              <w:szCs w:val="20"/>
              <w:rtl/>
            </w:rPr>
          </w:pPr>
          <w:r>
            <w:rPr>
              <w:rFonts w:ascii="Arial" w:hAnsi="Arial" w:cs="Arial" w:hint="cs"/>
              <w:color w:val="4D555B"/>
              <w:sz w:val="21"/>
              <w:szCs w:val="21"/>
              <w:rtl/>
            </w:rPr>
            <w:t>המחלקה לניהול</w:t>
          </w:r>
        </w:p>
      </w:tc>
      <w:tc>
        <w:tcPr>
          <w:tcW w:w="2984" w:type="dxa"/>
          <w:tcBorders>
            <w:left w:val="single" w:sz="8" w:space="0" w:color="4D555B"/>
            <w:right w:val="single" w:sz="8" w:space="0" w:color="4D555B"/>
          </w:tcBorders>
          <w:tcMar>
            <w:left w:w="85" w:type="dxa"/>
          </w:tcMar>
        </w:tcPr>
        <w:p w14:paraId="2C19B8DF" w14:textId="77777777" w:rsidR="00F11A2B" w:rsidRPr="00F06707" w:rsidRDefault="00F11A2B" w:rsidP="00EE10CF">
          <w:pPr>
            <w:pStyle w:val="a3"/>
            <w:bidi w:val="0"/>
            <w:ind w:left="57"/>
            <w:rPr>
              <w:rFonts w:ascii="Arial" w:hAnsi="Arial" w:cs="Arial"/>
              <w:b/>
              <w:bCs/>
              <w:i/>
              <w:iCs/>
              <w:color w:val="00B0F0"/>
              <w:sz w:val="21"/>
              <w:szCs w:val="21"/>
            </w:rPr>
          </w:pPr>
          <w:r w:rsidRPr="00F06707">
            <w:rPr>
              <w:rFonts w:ascii="Arial" w:hAnsi="Arial" w:cs="Arial"/>
              <w:b/>
              <w:bCs/>
              <w:i/>
              <w:iCs/>
              <w:color w:val="00B0F0"/>
              <w:sz w:val="21"/>
              <w:szCs w:val="21"/>
            </w:rPr>
            <w:t>Faculty of Social Sciences</w:t>
          </w:r>
        </w:p>
        <w:p w14:paraId="71D61581" w14:textId="77777777" w:rsidR="00F11A2B" w:rsidRPr="00EE10CF" w:rsidRDefault="00F11A2B" w:rsidP="00EE10CF">
          <w:pPr>
            <w:pStyle w:val="a3"/>
            <w:bidi w:val="0"/>
            <w:spacing w:before="10"/>
            <w:ind w:left="57"/>
            <w:rPr>
              <w:rFonts w:ascii="Arial" w:hAnsi="Arial" w:cs="Arial"/>
              <w:color w:val="4D555B"/>
              <w:sz w:val="20"/>
              <w:szCs w:val="20"/>
            </w:rPr>
          </w:pPr>
          <w:r>
            <w:rPr>
              <w:rFonts w:ascii="Arial" w:hAnsi="Arial" w:cs="Arial"/>
              <w:color w:val="4D555B"/>
              <w:sz w:val="21"/>
              <w:szCs w:val="21"/>
            </w:rPr>
            <w:t>Department of Management</w:t>
          </w:r>
        </w:p>
      </w:tc>
    </w:tr>
  </w:tbl>
  <w:p w14:paraId="5BEF9CC0" w14:textId="77777777" w:rsidR="00F11A2B" w:rsidRPr="003532DF" w:rsidRDefault="00F06707" w:rsidP="003B7BDA">
    <w:pPr>
      <w:pStyle w:val="a3"/>
      <w:tabs>
        <w:tab w:val="clear" w:pos="8306"/>
        <w:tab w:val="right" w:pos="9026"/>
      </w:tabs>
      <w:rPr>
        <w:color w:val="808080"/>
        <w:sz w:val="20"/>
        <w:szCs w:val="20"/>
      </w:rPr>
    </w:pPr>
    <w:r>
      <w:rPr>
        <w:noProof/>
      </w:rPr>
      <w:drawing>
        <wp:anchor distT="0" distB="0" distL="114300" distR="114300" simplePos="0" relativeHeight="251658240" behindDoc="0" locked="0" layoutInCell="1" allowOverlap="1" wp14:anchorId="2A69E202" wp14:editId="3B103088">
          <wp:simplePos x="0" y="0"/>
          <wp:positionH relativeFrom="column">
            <wp:posOffset>-190500</wp:posOffset>
          </wp:positionH>
          <wp:positionV relativeFrom="paragraph">
            <wp:posOffset>-707390</wp:posOffset>
          </wp:positionV>
          <wp:extent cx="2276475" cy="848360"/>
          <wp:effectExtent l="0" t="0" r="9525" b="8890"/>
          <wp:wrapThrough wrapText="bothSides">
            <wp:wrapPolygon edited="0">
              <wp:start x="0" y="0"/>
              <wp:lineTo x="0" y="21341"/>
              <wp:lineTo x="21510" y="21341"/>
              <wp:lineTo x="21510" y="0"/>
              <wp:lineTo x="0" y="0"/>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76475" cy="848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A63C4"/>
    <w:multiLevelType w:val="hybridMultilevel"/>
    <w:tmpl w:val="3F646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12"/>
    <w:rsid w:val="0000138C"/>
    <w:rsid w:val="0000735A"/>
    <w:rsid w:val="00025E3D"/>
    <w:rsid w:val="00027A45"/>
    <w:rsid w:val="00030649"/>
    <w:rsid w:val="0003254B"/>
    <w:rsid w:val="00034CFB"/>
    <w:rsid w:val="00051E1E"/>
    <w:rsid w:val="00053ACE"/>
    <w:rsid w:val="00057C65"/>
    <w:rsid w:val="00057F08"/>
    <w:rsid w:val="000611B8"/>
    <w:rsid w:val="000766C0"/>
    <w:rsid w:val="00080411"/>
    <w:rsid w:val="00084F21"/>
    <w:rsid w:val="000857D0"/>
    <w:rsid w:val="000961E3"/>
    <w:rsid w:val="000A0F25"/>
    <w:rsid w:val="000A497C"/>
    <w:rsid w:val="000A76FA"/>
    <w:rsid w:val="000B0B47"/>
    <w:rsid w:val="000B0F47"/>
    <w:rsid w:val="000B1D92"/>
    <w:rsid w:val="000B5100"/>
    <w:rsid w:val="000C07A8"/>
    <w:rsid w:val="000C0FC2"/>
    <w:rsid w:val="000C3D65"/>
    <w:rsid w:val="000D2157"/>
    <w:rsid w:val="000D5CB9"/>
    <w:rsid w:val="000D6AA1"/>
    <w:rsid w:val="000D7542"/>
    <w:rsid w:val="000F24D5"/>
    <w:rsid w:val="000F59C5"/>
    <w:rsid w:val="000F7C7D"/>
    <w:rsid w:val="001166A6"/>
    <w:rsid w:val="00141269"/>
    <w:rsid w:val="001415B6"/>
    <w:rsid w:val="001519C2"/>
    <w:rsid w:val="00152A3C"/>
    <w:rsid w:val="00157D8A"/>
    <w:rsid w:val="00160297"/>
    <w:rsid w:val="00170D81"/>
    <w:rsid w:val="00171F10"/>
    <w:rsid w:val="00175EB4"/>
    <w:rsid w:val="001A6BBF"/>
    <w:rsid w:val="001B32F5"/>
    <w:rsid w:val="001B61E8"/>
    <w:rsid w:val="001B7155"/>
    <w:rsid w:val="001C3138"/>
    <w:rsid w:val="001C446A"/>
    <w:rsid w:val="001D2203"/>
    <w:rsid w:val="001D5BDA"/>
    <w:rsid w:val="001E1EF7"/>
    <w:rsid w:val="001E5D07"/>
    <w:rsid w:val="001E717D"/>
    <w:rsid w:val="001F2006"/>
    <w:rsid w:val="001F43E5"/>
    <w:rsid w:val="00210F8E"/>
    <w:rsid w:val="00211142"/>
    <w:rsid w:val="00237D96"/>
    <w:rsid w:val="0024195B"/>
    <w:rsid w:val="00252DC6"/>
    <w:rsid w:val="00253831"/>
    <w:rsid w:val="00255EF4"/>
    <w:rsid w:val="002606C6"/>
    <w:rsid w:val="00262D30"/>
    <w:rsid w:val="00270310"/>
    <w:rsid w:val="00270766"/>
    <w:rsid w:val="00273965"/>
    <w:rsid w:val="002740CE"/>
    <w:rsid w:val="00275FAE"/>
    <w:rsid w:val="00296C60"/>
    <w:rsid w:val="002A05CB"/>
    <w:rsid w:val="002A356B"/>
    <w:rsid w:val="002A6970"/>
    <w:rsid w:val="002A7D51"/>
    <w:rsid w:val="002B3058"/>
    <w:rsid w:val="002B69D3"/>
    <w:rsid w:val="002D3D0A"/>
    <w:rsid w:val="002D6010"/>
    <w:rsid w:val="002D61D1"/>
    <w:rsid w:val="002D7F38"/>
    <w:rsid w:val="002F7758"/>
    <w:rsid w:val="003010FC"/>
    <w:rsid w:val="00315088"/>
    <w:rsid w:val="003157A3"/>
    <w:rsid w:val="003220D9"/>
    <w:rsid w:val="00324A98"/>
    <w:rsid w:val="00330846"/>
    <w:rsid w:val="00331922"/>
    <w:rsid w:val="00332054"/>
    <w:rsid w:val="0033796E"/>
    <w:rsid w:val="003420F3"/>
    <w:rsid w:val="00343233"/>
    <w:rsid w:val="00350CE7"/>
    <w:rsid w:val="003532DF"/>
    <w:rsid w:val="00355AEF"/>
    <w:rsid w:val="00356B46"/>
    <w:rsid w:val="00360501"/>
    <w:rsid w:val="00365409"/>
    <w:rsid w:val="003702B8"/>
    <w:rsid w:val="00370F98"/>
    <w:rsid w:val="00371D9A"/>
    <w:rsid w:val="00374F1A"/>
    <w:rsid w:val="00383183"/>
    <w:rsid w:val="00383F59"/>
    <w:rsid w:val="00384080"/>
    <w:rsid w:val="00395347"/>
    <w:rsid w:val="003A0259"/>
    <w:rsid w:val="003A1223"/>
    <w:rsid w:val="003A3ADB"/>
    <w:rsid w:val="003A3F1F"/>
    <w:rsid w:val="003A678E"/>
    <w:rsid w:val="003A7615"/>
    <w:rsid w:val="003B01F8"/>
    <w:rsid w:val="003B104B"/>
    <w:rsid w:val="003B3EAE"/>
    <w:rsid w:val="003B7BDA"/>
    <w:rsid w:val="003C292C"/>
    <w:rsid w:val="003C6381"/>
    <w:rsid w:val="003D22B1"/>
    <w:rsid w:val="003D6914"/>
    <w:rsid w:val="003E0751"/>
    <w:rsid w:val="003E1B2D"/>
    <w:rsid w:val="003E250B"/>
    <w:rsid w:val="003E2ECF"/>
    <w:rsid w:val="003F32D5"/>
    <w:rsid w:val="003F7317"/>
    <w:rsid w:val="00405394"/>
    <w:rsid w:val="00407DB4"/>
    <w:rsid w:val="004103D6"/>
    <w:rsid w:val="004139F7"/>
    <w:rsid w:val="00420EF3"/>
    <w:rsid w:val="00426B51"/>
    <w:rsid w:val="00426D88"/>
    <w:rsid w:val="004377B4"/>
    <w:rsid w:val="0045225C"/>
    <w:rsid w:val="0045392D"/>
    <w:rsid w:val="00463963"/>
    <w:rsid w:val="004643F5"/>
    <w:rsid w:val="004645E5"/>
    <w:rsid w:val="004654F0"/>
    <w:rsid w:val="00465BFA"/>
    <w:rsid w:val="00481771"/>
    <w:rsid w:val="004931D6"/>
    <w:rsid w:val="004961EA"/>
    <w:rsid w:val="004A4A77"/>
    <w:rsid w:val="004A4C00"/>
    <w:rsid w:val="004B1D3B"/>
    <w:rsid w:val="004C3FA2"/>
    <w:rsid w:val="004D1CC0"/>
    <w:rsid w:val="004D5035"/>
    <w:rsid w:val="004E58CE"/>
    <w:rsid w:val="004F2C14"/>
    <w:rsid w:val="004F68BA"/>
    <w:rsid w:val="004F797B"/>
    <w:rsid w:val="00504BA8"/>
    <w:rsid w:val="0050586A"/>
    <w:rsid w:val="00510204"/>
    <w:rsid w:val="0051604F"/>
    <w:rsid w:val="0052533F"/>
    <w:rsid w:val="00534328"/>
    <w:rsid w:val="00537180"/>
    <w:rsid w:val="00540CF2"/>
    <w:rsid w:val="0054507C"/>
    <w:rsid w:val="00550444"/>
    <w:rsid w:val="0055044B"/>
    <w:rsid w:val="0055204F"/>
    <w:rsid w:val="00554A65"/>
    <w:rsid w:val="00557C51"/>
    <w:rsid w:val="005620DD"/>
    <w:rsid w:val="005646AE"/>
    <w:rsid w:val="005752C2"/>
    <w:rsid w:val="00576BBE"/>
    <w:rsid w:val="00586E97"/>
    <w:rsid w:val="00590E85"/>
    <w:rsid w:val="005921C3"/>
    <w:rsid w:val="005A65D1"/>
    <w:rsid w:val="005A6CFB"/>
    <w:rsid w:val="005B0A5B"/>
    <w:rsid w:val="005C09D2"/>
    <w:rsid w:val="005C1CFE"/>
    <w:rsid w:val="005D1434"/>
    <w:rsid w:val="005D732F"/>
    <w:rsid w:val="005E7A81"/>
    <w:rsid w:val="005F0F5F"/>
    <w:rsid w:val="005F1BC7"/>
    <w:rsid w:val="005F1D7C"/>
    <w:rsid w:val="005F55B1"/>
    <w:rsid w:val="00600683"/>
    <w:rsid w:val="00603725"/>
    <w:rsid w:val="00604794"/>
    <w:rsid w:val="006068BE"/>
    <w:rsid w:val="006100CA"/>
    <w:rsid w:val="00614C22"/>
    <w:rsid w:val="0061796D"/>
    <w:rsid w:val="0062167C"/>
    <w:rsid w:val="006250E6"/>
    <w:rsid w:val="00625E2B"/>
    <w:rsid w:val="00625F7A"/>
    <w:rsid w:val="00626315"/>
    <w:rsid w:val="006270A4"/>
    <w:rsid w:val="00632BB7"/>
    <w:rsid w:val="00634255"/>
    <w:rsid w:val="00634B7B"/>
    <w:rsid w:val="00634EC9"/>
    <w:rsid w:val="00643E52"/>
    <w:rsid w:val="006458BB"/>
    <w:rsid w:val="00656975"/>
    <w:rsid w:val="00672BE0"/>
    <w:rsid w:val="00674018"/>
    <w:rsid w:val="00675705"/>
    <w:rsid w:val="006759EA"/>
    <w:rsid w:val="0068072B"/>
    <w:rsid w:val="00685F37"/>
    <w:rsid w:val="00687EC6"/>
    <w:rsid w:val="00690D22"/>
    <w:rsid w:val="0069617B"/>
    <w:rsid w:val="006A1EB0"/>
    <w:rsid w:val="006A69AF"/>
    <w:rsid w:val="006A75DD"/>
    <w:rsid w:val="006B2203"/>
    <w:rsid w:val="006C3CE1"/>
    <w:rsid w:val="006C43C7"/>
    <w:rsid w:val="006E0B3B"/>
    <w:rsid w:val="006E1483"/>
    <w:rsid w:val="006E67FF"/>
    <w:rsid w:val="006F0FD0"/>
    <w:rsid w:val="006F41B3"/>
    <w:rsid w:val="007035CA"/>
    <w:rsid w:val="00710821"/>
    <w:rsid w:val="00717E99"/>
    <w:rsid w:val="00721BE6"/>
    <w:rsid w:val="00727866"/>
    <w:rsid w:val="00730DF2"/>
    <w:rsid w:val="0074550A"/>
    <w:rsid w:val="00747C33"/>
    <w:rsid w:val="00751A65"/>
    <w:rsid w:val="00753F2B"/>
    <w:rsid w:val="007546DF"/>
    <w:rsid w:val="0075716A"/>
    <w:rsid w:val="00770DDC"/>
    <w:rsid w:val="00773A09"/>
    <w:rsid w:val="00783F15"/>
    <w:rsid w:val="007859EA"/>
    <w:rsid w:val="00795C28"/>
    <w:rsid w:val="007A1597"/>
    <w:rsid w:val="007A2372"/>
    <w:rsid w:val="007A3963"/>
    <w:rsid w:val="007A4751"/>
    <w:rsid w:val="007B6F80"/>
    <w:rsid w:val="007C41B7"/>
    <w:rsid w:val="007C741F"/>
    <w:rsid w:val="007C7A99"/>
    <w:rsid w:val="007C7AE5"/>
    <w:rsid w:val="007D1457"/>
    <w:rsid w:val="007E7383"/>
    <w:rsid w:val="007F44AC"/>
    <w:rsid w:val="008072C3"/>
    <w:rsid w:val="008141F2"/>
    <w:rsid w:val="00815E17"/>
    <w:rsid w:val="00820C8C"/>
    <w:rsid w:val="008230DD"/>
    <w:rsid w:val="008269F6"/>
    <w:rsid w:val="00826C85"/>
    <w:rsid w:val="0083753E"/>
    <w:rsid w:val="008415C0"/>
    <w:rsid w:val="00865DE8"/>
    <w:rsid w:val="00867F18"/>
    <w:rsid w:val="00880EB2"/>
    <w:rsid w:val="00891C18"/>
    <w:rsid w:val="00894AFE"/>
    <w:rsid w:val="0089580A"/>
    <w:rsid w:val="008978CF"/>
    <w:rsid w:val="008A4783"/>
    <w:rsid w:val="008A793F"/>
    <w:rsid w:val="008B0518"/>
    <w:rsid w:val="008B2625"/>
    <w:rsid w:val="008C7984"/>
    <w:rsid w:val="008D078E"/>
    <w:rsid w:val="008D08A8"/>
    <w:rsid w:val="008D1FD5"/>
    <w:rsid w:val="008E25C1"/>
    <w:rsid w:val="008E3F5E"/>
    <w:rsid w:val="008F0BC7"/>
    <w:rsid w:val="008F23B9"/>
    <w:rsid w:val="008F2F52"/>
    <w:rsid w:val="008F4EC3"/>
    <w:rsid w:val="00903FF7"/>
    <w:rsid w:val="0091130F"/>
    <w:rsid w:val="009241EC"/>
    <w:rsid w:val="009278C2"/>
    <w:rsid w:val="009278D3"/>
    <w:rsid w:val="00942D1D"/>
    <w:rsid w:val="00947FC5"/>
    <w:rsid w:val="0095026A"/>
    <w:rsid w:val="0095405F"/>
    <w:rsid w:val="00957232"/>
    <w:rsid w:val="00960473"/>
    <w:rsid w:val="009624D4"/>
    <w:rsid w:val="00965B2A"/>
    <w:rsid w:val="00967F51"/>
    <w:rsid w:val="00970EC5"/>
    <w:rsid w:val="009738E7"/>
    <w:rsid w:val="00974D12"/>
    <w:rsid w:val="00975A0E"/>
    <w:rsid w:val="0097763A"/>
    <w:rsid w:val="00980054"/>
    <w:rsid w:val="00983C58"/>
    <w:rsid w:val="00984CEF"/>
    <w:rsid w:val="00986135"/>
    <w:rsid w:val="00991769"/>
    <w:rsid w:val="009A3240"/>
    <w:rsid w:val="009B1975"/>
    <w:rsid w:val="009C70A7"/>
    <w:rsid w:val="009D46DD"/>
    <w:rsid w:val="009D6AC3"/>
    <w:rsid w:val="009D6D5D"/>
    <w:rsid w:val="009F1449"/>
    <w:rsid w:val="00A01307"/>
    <w:rsid w:val="00A11116"/>
    <w:rsid w:val="00A149A2"/>
    <w:rsid w:val="00A210C7"/>
    <w:rsid w:val="00A22606"/>
    <w:rsid w:val="00A23DE3"/>
    <w:rsid w:val="00A31C49"/>
    <w:rsid w:val="00A32B64"/>
    <w:rsid w:val="00A34992"/>
    <w:rsid w:val="00A4420A"/>
    <w:rsid w:val="00A4448C"/>
    <w:rsid w:val="00A44D4C"/>
    <w:rsid w:val="00A4627B"/>
    <w:rsid w:val="00A50980"/>
    <w:rsid w:val="00A5329A"/>
    <w:rsid w:val="00A56638"/>
    <w:rsid w:val="00A669F6"/>
    <w:rsid w:val="00A759F6"/>
    <w:rsid w:val="00A92230"/>
    <w:rsid w:val="00AA3AE6"/>
    <w:rsid w:val="00AB519A"/>
    <w:rsid w:val="00AD5B52"/>
    <w:rsid w:val="00AD6F7C"/>
    <w:rsid w:val="00B027FD"/>
    <w:rsid w:val="00B028FA"/>
    <w:rsid w:val="00B03469"/>
    <w:rsid w:val="00B051BB"/>
    <w:rsid w:val="00B17783"/>
    <w:rsid w:val="00B23929"/>
    <w:rsid w:val="00B337D2"/>
    <w:rsid w:val="00B40240"/>
    <w:rsid w:val="00B43872"/>
    <w:rsid w:val="00B459D2"/>
    <w:rsid w:val="00B54761"/>
    <w:rsid w:val="00B57550"/>
    <w:rsid w:val="00B5798E"/>
    <w:rsid w:val="00B626C1"/>
    <w:rsid w:val="00B66189"/>
    <w:rsid w:val="00B67288"/>
    <w:rsid w:val="00B74791"/>
    <w:rsid w:val="00B93C20"/>
    <w:rsid w:val="00B95E7E"/>
    <w:rsid w:val="00BA1DC3"/>
    <w:rsid w:val="00BB08B4"/>
    <w:rsid w:val="00BB4E4F"/>
    <w:rsid w:val="00BB7925"/>
    <w:rsid w:val="00BB7EE0"/>
    <w:rsid w:val="00BC1DA5"/>
    <w:rsid w:val="00BD00F0"/>
    <w:rsid w:val="00BD5123"/>
    <w:rsid w:val="00BD7485"/>
    <w:rsid w:val="00BE464F"/>
    <w:rsid w:val="00BF6C63"/>
    <w:rsid w:val="00C03C21"/>
    <w:rsid w:val="00C07B97"/>
    <w:rsid w:val="00C07BE2"/>
    <w:rsid w:val="00C13501"/>
    <w:rsid w:val="00C204F0"/>
    <w:rsid w:val="00C3558F"/>
    <w:rsid w:val="00C53677"/>
    <w:rsid w:val="00C553A9"/>
    <w:rsid w:val="00C5618B"/>
    <w:rsid w:val="00C636AC"/>
    <w:rsid w:val="00C65207"/>
    <w:rsid w:val="00C655F3"/>
    <w:rsid w:val="00C703FA"/>
    <w:rsid w:val="00C705E6"/>
    <w:rsid w:val="00C76038"/>
    <w:rsid w:val="00C914CF"/>
    <w:rsid w:val="00C932CB"/>
    <w:rsid w:val="00C96138"/>
    <w:rsid w:val="00C9660A"/>
    <w:rsid w:val="00C96CC5"/>
    <w:rsid w:val="00CA3D12"/>
    <w:rsid w:val="00CA4A9F"/>
    <w:rsid w:val="00CA5359"/>
    <w:rsid w:val="00CA61CA"/>
    <w:rsid w:val="00CB08E3"/>
    <w:rsid w:val="00CC04B8"/>
    <w:rsid w:val="00CC1F3F"/>
    <w:rsid w:val="00CD0814"/>
    <w:rsid w:val="00CD1FA7"/>
    <w:rsid w:val="00CE0777"/>
    <w:rsid w:val="00CE111F"/>
    <w:rsid w:val="00CE4167"/>
    <w:rsid w:val="00CE606E"/>
    <w:rsid w:val="00D05D29"/>
    <w:rsid w:val="00D22652"/>
    <w:rsid w:val="00D256B0"/>
    <w:rsid w:val="00D26C52"/>
    <w:rsid w:val="00D30A01"/>
    <w:rsid w:val="00D336B8"/>
    <w:rsid w:val="00D430E2"/>
    <w:rsid w:val="00D502A4"/>
    <w:rsid w:val="00D56CA4"/>
    <w:rsid w:val="00D61AED"/>
    <w:rsid w:val="00D661DA"/>
    <w:rsid w:val="00D81752"/>
    <w:rsid w:val="00D8462B"/>
    <w:rsid w:val="00D85454"/>
    <w:rsid w:val="00D90B3A"/>
    <w:rsid w:val="00DA065C"/>
    <w:rsid w:val="00DA4A0D"/>
    <w:rsid w:val="00DA5428"/>
    <w:rsid w:val="00DA64CF"/>
    <w:rsid w:val="00DB148C"/>
    <w:rsid w:val="00DB475A"/>
    <w:rsid w:val="00DB5419"/>
    <w:rsid w:val="00DC01A4"/>
    <w:rsid w:val="00DC03FE"/>
    <w:rsid w:val="00DC3360"/>
    <w:rsid w:val="00DC5123"/>
    <w:rsid w:val="00DE5586"/>
    <w:rsid w:val="00DE742A"/>
    <w:rsid w:val="00DF3172"/>
    <w:rsid w:val="00DF63B3"/>
    <w:rsid w:val="00E13B81"/>
    <w:rsid w:val="00E26337"/>
    <w:rsid w:val="00E27269"/>
    <w:rsid w:val="00E30B04"/>
    <w:rsid w:val="00E46A96"/>
    <w:rsid w:val="00E5009B"/>
    <w:rsid w:val="00E51350"/>
    <w:rsid w:val="00E55D24"/>
    <w:rsid w:val="00E56284"/>
    <w:rsid w:val="00E64C88"/>
    <w:rsid w:val="00E6651E"/>
    <w:rsid w:val="00E805FF"/>
    <w:rsid w:val="00E81355"/>
    <w:rsid w:val="00E82065"/>
    <w:rsid w:val="00E82AB9"/>
    <w:rsid w:val="00E84CB9"/>
    <w:rsid w:val="00E855E5"/>
    <w:rsid w:val="00E86B90"/>
    <w:rsid w:val="00E87F65"/>
    <w:rsid w:val="00E97975"/>
    <w:rsid w:val="00EA01D1"/>
    <w:rsid w:val="00EA2090"/>
    <w:rsid w:val="00EB7A4F"/>
    <w:rsid w:val="00ED0556"/>
    <w:rsid w:val="00ED1382"/>
    <w:rsid w:val="00ED6D16"/>
    <w:rsid w:val="00ED7BC7"/>
    <w:rsid w:val="00EE10CF"/>
    <w:rsid w:val="00EE243A"/>
    <w:rsid w:val="00EF44E6"/>
    <w:rsid w:val="00F007BD"/>
    <w:rsid w:val="00F06707"/>
    <w:rsid w:val="00F0782E"/>
    <w:rsid w:val="00F11A2B"/>
    <w:rsid w:val="00F15004"/>
    <w:rsid w:val="00F17DBF"/>
    <w:rsid w:val="00F2726F"/>
    <w:rsid w:val="00F27470"/>
    <w:rsid w:val="00F36EC0"/>
    <w:rsid w:val="00F43240"/>
    <w:rsid w:val="00F46283"/>
    <w:rsid w:val="00F50AEB"/>
    <w:rsid w:val="00F55440"/>
    <w:rsid w:val="00F64C72"/>
    <w:rsid w:val="00F66D2D"/>
    <w:rsid w:val="00F723F2"/>
    <w:rsid w:val="00F73A96"/>
    <w:rsid w:val="00F77685"/>
    <w:rsid w:val="00F833D7"/>
    <w:rsid w:val="00F85663"/>
    <w:rsid w:val="00F973A9"/>
    <w:rsid w:val="00FA26D3"/>
    <w:rsid w:val="00FA2CF2"/>
    <w:rsid w:val="00FA7BE8"/>
    <w:rsid w:val="00FB0EAE"/>
    <w:rsid w:val="00FB3F1F"/>
    <w:rsid w:val="00FB469C"/>
    <w:rsid w:val="00FB721E"/>
    <w:rsid w:val="00FC2723"/>
    <w:rsid w:val="00FC786D"/>
    <w:rsid w:val="00FD6CC8"/>
    <w:rsid w:val="00FE2B3C"/>
    <w:rsid w:val="00FE3012"/>
    <w:rsid w:val="00FF27C1"/>
    <w:rsid w:val="00FF4408"/>
    <w:rsid w:val="00FF6240"/>
    <w:rsid w:val="00FF6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5057"/>
    <o:shapelayout v:ext="edit">
      <o:idmap v:ext="edit" data="1"/>
    </o:shapelayout>
  </w:shapeDefaults>
  <w:decimalSymbol w:val="."/>
  <w:listSeparator w:val=","/>
  <w14:docId w14:val="0794C720"/>
  <w15:chartTrackingRefBased/>
  <w15:docId w15:val="{06017044-640B-4E53-ACE8-4543D05A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B51"/>
    <w:pPr>
      <w:bidi/>
    </w:pPr>
    <w:rPr>
      <w:sz w:val="24"/>
      <w:szCs w:val="24"/>
    </w:rPr>
  </w:style>
  <w:style w:type="paragraph" w:styleId="1">
    <w:name w:val="heading 1"/>
    <w:basedOn w:val="a"/>
    <w:next w:val="a"/>
    <w:link w:val="10"/>
    <w:qFormat/>
    <w:rsid w:val="00FB469C"/>
    <w:pPr>
      <w:keepNext/>
      <w:outlineLvl w:val="0"/>
    </w:pPr>
    <w:rPr>
      <w:rFonts w:cs="David"/>
      <w:sz w:val="18"/>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32DF"/>
    <w:pPr>
      <w:tabs>
        <w:tab w:val="center" w:pos="4153"/>
        <w:tab w:val="right" w:pos="8306"/>
      </w:tabs>
    </w:pPr>
  </w:style>
  <w:style w:type="paragraph" w:styleId="a4">
    <w:name w:val="footer"/>
    <w:basedOn w:val="a"/>
    <w:link w:val="a5"/>
    <w:uiPriority w:val="99"/>
    <w:rsid w:val="003532DF"/>
    <w:pPr>
      <w:tabs>
        <w:tab w:val="center" w:pos="4153"/>
        <w:tab w:val="right" w:pos="8306"/>
      </w:tabs>
    </w:pPr>
  </w:style>
  <w:style w:type="table" w:customStyle="1" w:styleId="a6">
    <w:name w:val="טבלת רשת"/>
    <w:basedOn w:val="a1"/>
    <w:rsid w:val="003532D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532DF"/>
    <w:rPr>
      <w:color w:val="0000FF"/>
      <w:u w:val="single"/>
    </w:rPr>
  </w:style>
  <w:style w:type="character" w:customStyle="1" w:styleId="a5">
    <w:name w:val="כותרת תחתונה תו"/>
    <w:link w:val="a4"/>
    <w:uiPriority w:val="99"/>
    <w:rsid w:val="00970EC5"/>
    <w:rPr>
      <w:sz w:val="24"/>
      <w:szCs w:val="24"/>
    </w:rPr>
  </w:style>
  <w:style w:type="paragraph" w:styleId="a7">
    <w:name w:val="Balloon Text"/>
    <w:basedOn w:val="a"/>
    <w:link w:val="a8"/>
    <w:uiPriority w:val="99"/>
    <w:semiHidden/>
    <w:unhideWhenUsed/>
    <w:rsid w:val="00773A09"/>
    <w:rPr>
      <w:rFonts w:ascii="Tahoma" w:hAnsi="Tahoma" w:cs="Tahoma"/>
      <w:sz w:val="16"/>
      <w:szCs w:val="16"/>
    </w:rPr>
  </w:style>
  <w:style w:type="character" w:customStyle="1" w:styleId="a8">
    <w:name w:val="טקסט בלונים תו"/>
    <w:link w:val="a7"/>
    <w:uiPriority w:val="99"/>
    <w:semiHidden/>
    <w:rsid w:val="00773A09"/>
    <w:rPr>
      <w:rFonts w:ascii="Tahoma" w:hAnsi="Tahoma" w:cs="Tahoma"/>
      <w:sz w:val="16"/>
      <w:szCs w:val="16"/>
    </w:rPr>
  </w:style>
  <w:style w:type="character" w:customStyle="1" w:styleId="10">
    <w:name w:val="כותרת 1 תו"/>
    <w:basedOn w:val="a0"/>
    <w:link w:val="1"/>
    <w:rsid w:val="00FB469C"/>
    <w:rPr>
      <w:rFonts w:cs="David"/>
      <w:sz w:val="18"/>
      <w:szCs w:val="24"/>
      <w:u w:val="single"/>
      <w:lang w:eastAsia="he-IL"/>
    </w:rPr>
  </w:style>
  <w:style w:type="table" w:styleId="a9">
    <w:name w:val="Table Grid"/>
    <w:basedOn w:val="a1"/>
    <w:uiPriority w:val="59"/>
    <w:rsid w:val="00C9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basedOn w:val="a"/>
    <w:next w:val="NormalWeb"/>
    <w:uiPriority w:val="99"/>
    <w:unhideWhenUsed/>
    <w:rsid w:val="006458BB"/>
    <w:pPr>
      <w:bidi w:val="0"/>
      <w:spacing w:before="100" w:beforeAutospacing="1" w:after="100" w:afterAutospacing="1" w:line="276" w:lineRule="auto"/>
    </w:pPr>
    <w:rPr>
      <w:rFonts w:ascii="Calibri" w:hAnsi="Calibri" w:cs="Arial"/>
      <w:sz w:val="22"/>
      <w:szCs w:val="22"/>
    </w:rPr>
  </w:style>
  <w:style w:type="paragraph" w:styleId="NormalWeb">
    <w:name w:val="Normal (Web)"/>
    <w:basedOn w:val="a"/>
    <w:uiPriority w:val="99"/>
    <w:semiHidden/>
    <w:unhideWhenUsed/>
    <w:rsid w:val="0064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148778">
      <w:bodyDiv w:val="1"/>
      <w:marLeft w:val="0"/>
      <w:marRight w:val="0"/>
      <w:marTop w:val="0"/>
      <w:marBottom w:val="0"/>
      <w:divBdr>
        <w:top w:val="none" w:sz="0" w:space="0" w:color="auto"/>
        <w:left w:val="none" w:sz="0" w:space="0" w:color="auto"/>
        <w:bottom w:val="none" w:sz="0" w:space="0" w:color="auto"/>
        <w:right w:val="none" w:sz="0" w:space="0" w:color="auto"/>
      </w:divBdr>
    </w:div>
    <w:div w:id="1066342011">
      <w:bodyDiv w:val="1"/>
      <w:marLeft w:val="0"/>
      <w:marRight w:val="0"/>
      <w:marTop w:val="0"/>
      <w:marBottom w:val="0"/>
      <w:divBdr>
        <w:top w:val="none" w:sz="0" w:space="0" w:color="auto"/>
        <w:left w:val="none" w:sz="0" w:space="0" w:color="auto"/>
        <w:bottom w:val="none" w:sz="0" w:space="0" w:color="auto"/>
        <w:right w:val="none" w:sz="0" w:space="0" w:color="auto"/>
      </w:divBdr>
    </w:div>
    <w:div w:id="1186096958">
      <w:bodyDiv w:val="1"/>
      <w:marLeft w:val="0"/>
      <w:marRight w:val="0"/>
      <w:marTop w:val="0"/>
      <w:marBottom w:val="0"/>
      <w:divBdr>
        <w:top w:val="none" w:sz="0" w:space="0" w:color="auto"/>
        <w:left w:val="none" w:sz="0" w:space="0" w:color="auto"/>
        <w:bottom w:val="none" w:sz="0" w:space="0" w:color="auto"/>
        <w:right w:val="none" w:sz="0" w:space="0" w:color="auto"/>
      </w:divBdr>
    </w:div>
    <w:div w:id="170263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1472</Characters>
  <Application>Microsoft Office Word</Application>
  <DocSecurity>4</DocSecurity>
  <Lines>12</Lines>
  <Paragraphs>3</Paragraphs>
  <ScaleCrop>false</ScaleCrop>
  <HeadingPairs>
    <vt:vector size="2" baseType="variant">
      <vt:variant>
        <vt:lpstr>שם</vt:lpstr>
      </vt:variant>
      <vt:variant>
        <vt:i4>1</vt:i4>
      </vt:variant>
    </vt:vector>
  </HeadingPairs>
  <TitlesOfParts>
    <vt:vector size="1" baseType="lpstr">
      <vt:lpstr>דף לוגו מחלקה לניהול</vt:lpstr>
    </vt:vector>
  </TitlesOfParts>
  <Company>Albalak</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דף לוגו מחלקה לניהול</dc:title>
  <dc:subject/>
  <dc:creator>eyal</dc:creator>
  <cp:keywords/>
  <cp:lastModifiedBy>אילנה אלגרבלי</cp:lastModifiedBy>
  <cp:revision>2</cp:revision>
  <cp:lastPrinted>2020-12-23T07:05:00Z</cp:lastPrinted>
  <dcterms:created xsi:type="dcterms:W3CDTF">2021-08-19T05:17:00Z</dcterms:created>
  <dcterms:modified xsi:type="dcterms:W3CDTF">2021-08-19T05:17:00Z</dcterms:modified>
</cp:coreProperties>
</file>