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CFB42" w14:textId="4F04AE02" w:rsidR="00CB0752" w:rsidRDefault="00DD686B" w:rsidP="00FD2665">
      <w:pPr>
        <w:spacing w:line="360" w:lineRule="auto"/>
        <w:jc w:val="both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</w:t>
      </w:r>
      <w:r w:rsidR="00840CB2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4F2C8A27" wp14:editId="7ABCE084">
            <wp:extent cx="1228725" cy="742950"/>
            <wp:effectExtent l="1905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</w:t>
      </w:r>
      <w:r>
        <w:rPr>
          <w:rFonts w:ascii="Arial" w:hAnsi="Arial" w:cs="Tahoma"/>
          <w:bCs/>
          <w:rtl/>
        </w:rPr>
        <w:t xml:space="preserve">                                   </w:t>
      </w:r>
    </w:p>
    <w:p w14:paraId="1C1FE074" w14:textId="20D71500" w:rsidR="00DD686B" w:rsidRDefault="00DD686B" w:rsidP="00D56C8C">
      <w:pPr>
        <w:spacing w:line="360" w:lineRule="auto"/>
        <w:ind w:left="5760" w:firstLine="720"/>
        <w:rPr>
          <w:rFonts w:ascii="Arial" w:hAnsi="Arial" w:cs="Tahoma"/>
          <w:bCs/>
          <w:sz w:val="36"/>
          <w:szCs w:val="36"/>
          <w:rtl/>
        </w:rPr>
      </w:pPr>
      <w:r w:rsidRPr="002C2943">
        <w:rPr>
          <w:rFonts w:ascii="Arial" w:hAnsi="Arial" w:cs="Tahoma"/>
          <w:bCs/>
          <w:rtl/>
        </w:rPr>
        <w:t>תאריך:</w:t>
      </w:r>
      <w:r w:rsidR="00CB0752">
        <w:rPr>
          <w:rFonts w:ascii="Arial" w:hAnsi="Arial" w:cs="Tahoma"/>
          <w:bCs/>
          <w:rtl/>
        </w:rPr>
        <w:t xml:space="preserve"> </w:t>
      </w:r>
      <w:r w:rsidR="00D605EE">
        <w:rPr>
          <w:rFonts w:ascii="Arial" w:hAnsi="Arial" w:cs="Tahoma" w:hint="cs"/>
          <w:bCs/>
          <w:rtl/>
        </w:rPr>
        <w:t>11.2.2020</w:t>
      </w:r>
    </w:p>
    <w:p w14:paraId="0DF294F1" w14:textId="2ECF2E03" w:rsidR="00CA2C27" w:rsidRDefault="00DD686B" w:rsidP="00F91751">
      <w:pPr>
        <w:jc w:val="center"/>
        <w:rPr>
          <w:rFonts w:ascii="Arial" w:hAnsi="Arial" w:cs="Arial"/>
          <w:color w:val="1F497D"/>
          <w:sz w:val="28"/>
          <w:szCs w:val="28"/>
          <w:rtl/>
        </w:rPr>
      </w:pPr>
      <w:r w:rsidRPr="00565F0A">
        <w:rPr>
          <w:rFonts w:ascii="Arial" w:hAnsi="Arial" w:cs="Tahoma"/>
          <w:bCs/>
          <w:sz w:val="28"/>
          <w:szCs w:val="28"/>
          <w:rtl/>
        </w:rPr>
        <w:t xml:space="preserve">שם ומספר הקורס:  </w:t>
      </w:r>
      <w:r w:rsidR="005510B4" w:rsidRPr="00F91751">
        <w:rPr>
          <w:rFonts w:ascii="Arial" w:hAnsi="Arial" w:cs="Tahoma"/>
          <w:bCs/>
          <w:sz w:val="28"/>
          <w:szCs w:val="28"/>
          <w:rtl/>
        </w:rPr>
        <w:t>מערכות בריאות</w:t>
      </w:r>
      <w:r w:rsidR="00CA2C27" w:rsidRPr="00F91751">
        <w:rPr>
          <w:rFonts w:ascii="Arial" w:hAnsi="Arial" w:cs="Tahoma" w:hint="cs"/>
          <w:bCs/>
          <w:sz w:val="28"/>
          <w:szCs w:val="28"/>
          <w:rtl/>
        </w:rPr>
        <w:t xml:space="preserve"> </w:t>
      </w:r>
      <w:r w:rsidR="00D605EE">
        <w:rPr>
          <w:rFonts w:ascii="Arial" w:hAnsi="Arial" w:cs="Tahoma" w:hint="cs"/>
          <w:bCs/>
          <w:sz w:val="28"/>
          <w:szCs w:val="28"/>
          <w:rtl/>
        </w:rPr>
        <w:t>בארץ ו</w:t>
      </w:r>
      <w:r w:rsidR="00CA2C27" w:rsidRPr="00F91751">
        <w:rPr>
          <w:rFonts w:ascii="Arial" w:hAnsi="Arial" w:cs="Tahoma"/>
          <w:bCs/>
          <w:sz w:val="28"/>
          <w:szCs w:val="28"/>
          <w:rtl/>
        </w:rPr>
        <w:t>בעולם</w:t>
      </w:r>
    </w:p>
    <w:p w14:paraId="2E488A03" w14:textId="77777777" w:rsidR="00F91751" w:rsidRPr="00F91751" w:rsidRDefault="00F91751" w:rsidP="00F91751">
      <w:pPr>
        <w:jc w:val="center"/>
        <w:rPr>
          <w:rFonts w:ascii="Arial" w:hAnsi="Arial" w:cs="Arial"/>
          <w:color w:val="1F497D"/>
          <w:sz w:val="14"/>
          <w:szCs w:val="14"/>
          <w:rtl/>
        </w:rPr>
      </w:pPr>
    </w:p>
    <w:p w14:paraId="2FE3723A" w14:textId="7EDE9F91" w:rsidR="00DD686B" w:rsidRPr="00CA2C27" w:rsidRDefault="00CA2C27" w:rsidP="00F91751">
      <w:pPr>
        <w:jc w:val="center"/>
        <w:rPr>
          <w:rFonts w:ascii="Arial" w:hAnsi="Arial" w:cs="Arial"/>
          <w:b/>
          <w:bCs/>
          <w:color w:val="1F497D"/>
          <w:sz w:val="28"/>
          <w:szCs w:val="28"/>
          <w:rtl/>
        </w:rPr>
      </w:pPr>
      <w:r w:rsidRPr="00CA2C27">
        <w:rPr>
          <w:rFonts w:ascii="Arial" w:hAnsi="Arial" w:cs="Arial"/>
          <w:b/>
          <w:bCs/>
          <w:color w:val="1F497D"/>
          <w:sz w:val="28"/>
          <w:szCs w:val="28"/>
          <w:rtl/>
        </w:rPr>
        <w:t xml:space="preserve"> 55-8</w:t>
      </w:r>
      <w:r w:rsidR="00D605EE">
        <w:rPr>
          <w:rFonts w:ascii="Arial" w:hAnsi="Arial" w:cs="Arial" w:hint="cs"/>
          <w:b/>
          <w:bCs/>
          <w:color w:val="1F497D"/>
          <w:sz w:val="28"/>
          <w:szCs w:val="28"/>
          <w:rtl/>
        </w:rPr>
        <w:t>11</w:t>
      </w:r>
      <w:r w:rsidRPr="00CA2C27">
        <w:rPr>
          <w:rFonts w:ascii="Arial" w:hAnsi="Arial" w:cs="Arial"/>
          <w:b/>
          <w:bCs/>
          <w:color w:val="1F497D"/>
          <w:sz w:val="28"/>
          <w:szCs w:val="28"/>
          <w:rtl/>
        </w:rPr>
        <w:t>-01</w:t>
      </w:r>
    </w:p>
    <w:p w14:paraId="43A1EC71" w14:textId="77777777" w:rsidR="00CB0752" w:rsidRPr="00565F0A" w:rsidRDefault="00CB0752" w:rsidP="00F91751">
      <w:pPr>
        <w:jc w:val="center"/>
        <w:rPr>
          <w:rFonts w:ascii="Arial" w:hAnsi="Arial" w:cs="Tahoma"/>
          <w:szCs w:val="20"/>
          <w:rtl/>
        </w:rPr>
      </w:pPr>
      <w:r w:rsidRPr="00565F0A">
        <w:rPr>
          <w:rFonts w:ascii="Arial" w:hAnsi="Arial" w:cs="Tahoma"/>
          <w:bCs/>
          <w:sz w:val="36"/>
          <w:szCs w:val="28"/>
          <w:rtl/>
        </w:rPr>
        <w:t>שם המרצה</w:t>
      </w:r>
      <w:r w:rsidRPr="00565F0A">
        <w:rPr>
          <w:rFonts w:ascii="Arial" w:hAnsi="Arial" w:cs="Tahoma"/>
          <w:b/>
          <w:sz w:val="44"/>
          <w:szCs w:val="36"/>
          <w:rtl/>
        </w:rPr>
        <w:t>:</w:t>
      </w:r>
      <w:r w:rsidR="00DB0A04" w:rsidRPr="00565F0A">
        <w:rPr>
          <w:rFonts w:ascii="Arial" w:hAnsi="Arial" w:cs="Tahoma"/>
          <w:b/>
          <w:sz w:val="32"/>
          <w:rtl/>
        </w:rPr>
        <w:t xml:space="preserve"> </w:t>
      </w:r>
      <w:r w:rsidR="00DB0A04" w:rsidRPr="00F91751">
        <w:rPr>
          <w:rFonts w:ascii="Arial" w:hAnsi="Arial" w:cs="Tahoma"/>
          <w:bCs/>
          <w:sz w:val="36"/>
          <w:szCs w:val="28"/>
          <w:rtl/>
        </w:rPr>
        <w:t>ד"ר ארנה טל</w:t>
      </w:r>
      <w:r w:rsidR="00B94E37" w:rsidRPr="00F91751">
        <w:rPr>
          <w:rFonts w:ascii="Arial" w:hAnsi="Arial" w:cs="Tahoma"/>
          <w:bCs/>
          <w:sz w:val="36"/>
          <w:szCs w:val="28"/>
          <w:rtl/>
        </w:rPr>
        <w:t xml:space="preserve"> </w:t>
      </w:r>
      <w:r w:rsidR="00B94E37" w:rsidRPr="00F91751">
        <w:rPr>
          <w:rFonts w:ascii="Arial" w:hAnsi="Arial" w:cs="Tahoma"/>
          <w:bCs/>
          <w:sz w:val="28"/>
          <w:szCs w:val="22"/>
        </w:rPr>
        <w:t>MD</w:t>
      </w:r>
      <w:r w:rsidR="00B94E37" w:rsidRPr="00F91751">
        <w:rPr>
          <w:rFonts w:ascii="Arial" w:hAnsi="Arial" w:cs="Tahoma"/>
          <w:bCs/>
          <w:sz w:val="28"/>
          <w:szCs w:val="22"/>
          <w:rtl/>
        </w:rPr>
        <w:t xml:space="preserve">, </w:t>
      </w:r>
      <w:r w:rsidR="00B94E37" w:rsidRPr="00F91751">
        <w:rPr>
          <w:rFonts w:ascii="Arial" w:hAnsi="Arial" w:cs="Tahoma"/>
          <w:bCs/>
          <w:sz w:val="28"/>
          <w:szCs w:val="22"/>
        </w:rPr>
        <w:t>MHA</w:t>
      </w:r>
    </w:p>
    <w:p w14:paraId="35F88EEE" w14:textId="77777777" w:rsidR="00F91751" w:rsidRPr="00F91751" w:rsidRDefault="00F91751" w:rsidP="00DB0A04">
      <w:pPr>
        <w:spacing w:line="360" w:lineRule="auto"/>
        <w:jc w:val="center"/>
        <w:rPr>
          <w:rFonts w:ascii="Arial" w:hAnsi="Arial" w:cs="Arial"/>
          <w:b/>
          <w:bCs/>
          <w:sz w:val="12"/>
          <w:szCs w:val="12"/>
          <w:rtl/>
        </w:rPr>
      </w:pPr>
    </w:p>
    <w:p w14:paraId="1B901F2C" w14:textId="77777777" w:rsidR="00DD686B" w:rsidRPr="002E026B" w:rsidRDefault="00DD686B" w:rsidP="00DB0A04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="00DB0A04">
        <w:rPr>
          <w:rFonts w:ascii="Arial" w:hAnsi="Arial" w:cs="Arial"/>
          <w:rtl/>
        </w:rPr>
        <w:t xml:space="preserve"> שיעור</w:t>
      </w:r>
    </w:p>
    <w:p w14:paraId="0308A53E" w14:textId="324AF917" w:rsidR="00DB0A04" w:rsidRPr="00874E30" w:rsidRDefault="00DD686B" w:rsidP="00385BA1">
      <w:pPr>
        <w:spacing w:line="300" w:lineRule="auto"/>
        <w:jc w:val="both"/>
        <w:rPr>
          <w:u w:val="single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 w:rsidR="00DB0A04">
        <w:rPr>
          <w:rFonts w:ascii="Arial" w:hAnsi="Arial" w:cs="Arial"/>
          <w:rtl/>
        </w:rPr>
        <w:t>תש</w:t>
      </w:r>
      <w:r w:rsidR="00D605EE">
        <w:rPr>
          <w:rFonts w:ascii="Arial" w:hAnsi="Arial" w:cs="Arial" w:hint="cs"/>
          <w:rtl/>
        </w:rPr>
        <w:t>פ״א</w:t>
      </w:r>
      <w:r>
        <w:rPr>
          <w:rFonts w:ascii="Arial" w:hAnsi="Arial" w:cs="Arial"/>
          <w:rtl/>
        </w:rPr>
        <w:t xml:space="preserve">  </w:t>
      </w:r>
      <w:r w:rsidR="00DB0A04">
        <w:rPr>
          <w:rFonts w:ascii="Arial" w:hAnsi="Arial" w:cs="Arial"/>
          <w:b/>
          <w:bCs/>
          <w:rtl/>
        </w:rPr>
        <w:t>ס</w:t>
      </w:r>
      <w:r w:rsidRPr="002E026B">
        <w:rPr>
          <w:rFonts w:ascii="Arial" w:hAnsi="Arial" w:cs="Arial"/>
          <w:b/>
          <w:bCs/>
          <w:rtl/>
        </w:rPr>
        <w:t>מסטר</w:t>
      </w:r>
      <w:r w:rsidRPr="002E026B">
        <w:rPr>
          <w:rFonts w:ascii="Arial" w:hAnsi="Arial" w:cs="Arial"/>
          <w:rtl/>
        </w:rPr>
        <w:t>:</w:t>
      </w:r>
      <w:r w:rsidR="00F91751">
        <w:rPr>
          <w:rFonts w:ascii="Arial" w:hAnsi="Arial" w:cs="Arial" w:hint="cs"/>
          <w:rtl/>
        </w:rPr>
        <w:t xml:space="preserve"> </w:t>
      </w:r>
      <w:r w:rsidR="00385BA1">
        <w:rPr>
          <w:rFonts w:ascii="Arial" w:hAnsi="Arial" w:cs="Arial" w:hint="cs"/>
          <w:rtl/>
        </w:rPr>
        <w:t>1</w:t>
      </w:r>
      <w:bookmarkStart w:id="0" w:name="_GoBack"/>
      <w:bookmarkEnd w:id="0"/>
      <w:r w:rsidR="00DB0A04">
        <w:rPr>
          <w:rFonts w:ascii="Arial" w:hAnsi="Arial" w:cs="Arial"/>
          <w:b/>
          <w:bCs/>
          <w:rtl/>
        </w:rPr>
        <w:t xml:space="preserve">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DB0A04">
        <w:rPr>
          <w:rFonts w:ascii="Arial" w:hAnsi="Arial" w:cs="Arial"/>
          <w:rtl/>
        </w:rPr>
        <w:t xml:space="preserve">: </w:t>
      </w:r>
      <w:r w:rsidR="00DB0A04" w:rsidRPr="00DB0A04">
        <w:rPr>
          <w:rtl/>
        </w:rPr>
        <w:t xml:space="preserve">13 שיעורים </w:t>
      </w:r>
      <w:r w:rsidR="00DB0A04" w:rsidRPr="00DB0A04">
        <w:t>X</w:t>
      </w:r>
      <w:r w:rsidR="00DB0A04" w:rsidRPr="00DB0A04">
        <w:rPr>
          <w:rtl/>
        </w:rPr>
        <w:t xml:space="preserve"> שעתיים אקדמיות (26 שעות)</w:t>
      </w:r>
    </w:p>
    <w:p w14:paraId="7DB7EF38" w14:textId="77777777" w:rsidR="00DD686B" w:rsidRPr="002E026B" w:rsidRDefault="00DD686B" w:rsidP="00DB0A04">
      <w:pPr>
        <w:spacing w:line="360" w:lineRule="auto"/>
        <w:rPr>
          <w:rFonts w:ascii="Arial" w:hAnsi="Arial" w:cs="Arial"/>
          <w:rtl/>
        </w:rPr>
      </w:pPr>
    </w:p>
    <w:p w14:paraId="1461444A" w14:textId="19C49CEB" w:rsidR="00DD686B" w:rsidRPr="008E696B" w:rsidRDefault="00DD686B" w:rsidP="00DD686B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8E696B">
        <w:rPr>
          <w:rFonts w:ascii="Arial" w:hAnsi="Arial" w:cs="Arial"/>
          <w:b/>
          <w:bCs/>
          <w:rtl/>
        </w:rPr>
        <w:t>אתר הקורס באינטרנט:</w:t>
      </w:r>
      <w:r>
        <w:rPr>
          <w:rFonts w:ascii="Arial" w:hAnsi="Arial" w:cs="Arial"/>
          <w:rtl/>
        </w:rPr>
        <w:t xml:space="preserve">  </w:t>
      </w:r>
      <w:r w:rsidR="004E0DDA" w:rsidRPr="00AC6A7C">
        <w:rPr>
          <w:rFonts w:ascii="Arial" w:hAnsi="Arial" w:cs="Arial"/>
          <w:sz w:val="26"/>
          <w:szCs w:val="26"/>
        </w:rPr>
        <w:t>http://lemida.biu.ac.il</w:t>
      </w:r>
      <w:r>
        <w:rPr>
          <w:rFonts w:ascii="Arial" w:hAnsi="Arial" w:cs="Arial"/>
          <w:rtl/>
        </w:rPr>
        <w:t xml:space="preserve">      </w:t>
      </w:r>
      <w:r w:rsidR="004E0DDA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 xml:space="preserve">   </w:t>
      </w:r>
    </w:p>
    <w:p w14:paraId="7285888C" w14:textId="77777777" w:rsidR="00DD686B" w:rsidRPr="00421576" w:rsidRDefault="00DD686B" w:rsidP="00DD686B">
      <w:pPr>
        <w:spacing w:line="360" w:lineRule="auto"/>
        <w:ind w:left="26"/>
        <w:rPr>
          <w:rFonts w:ascii="Arial" w:hAnsi="Arial" w:cs="Arial"/>
          <w:rtl/>
        </w:rPr>
      </w:pPr>
    </w:p>
    <w:p w14:paraId="07D44F82" w14:textId="3C68B92E" w:rsidR="00DD686B" w:rsidRPr="004E0DDA" w:rsidRDefault="00DD686B" w:rsidP="005510B4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FF"/>
          <w:sz w:val="26"/>
          <w:szCs w:val="26"/>
          <w:rtl/>
        </w:rPr>
      </w:pP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 w:rsidRPr="004E0DDA">
        <w:rPr>
          <w:rFonts w:ascii="Arial" w:hAnsi="Arial" w:cs="Arial"/>
          <w:b/>
          <w:bCs/>
          <w:color w:val="0000FF"/>
          <w:sz w:val="26"/>
          <w:szCs w:val="26"/>
          <w:rtl/>
        </w:rPr>
        <w:t xml:space="preserve"> </w:t>
      </w:r>
      <w:r w:rsidR="00316901" w:rsidRPr="004E0DDA">
        <w:rPr>
          <w:rFonts w:ascii="Arial" w:hAnsi="Arial" w:cs="Arial" w:hint="cs"/>
          <w:b/>
          <w:bCs/>
          <w:color w:val="0000FF"/>
          <w:sz w:val="26"/>
          <w:szCs w:val="26"/>
          <w:rtl/>
        </w:rPr>
        <w:t>ותוצרי למידה</w:t>
      </w:r>
      <w:r w:rsidRPr="004E0DDA">
        <w:rPr>
          <w:rFonts w:ascii="Arial" w:hAnsi="Arial" w:cs="Arial"/>
          <w:b/>
          <w:bCs/>
          <w:color w:val="0000FF"/>
          <w:sz w:val="26"/>
          <w:szCs w:val="26"/>
          <w:rtl/>
        </w:rPr>
        <w:t>:</w:t>
      </w:r>
    </w:p>
    <w:p w14:paraId="72A049D1" w14:textId="3E7A5EB8" w:rsidR="008224B6" w:rsidRPr="008224B6" w:rsidRDefault="005510B4" w:rsidP="008224B6">
      <w:pPr>
        <w:spacing w:line="360" w:lineRule="auto"/>
        <w:ind w:left="26"/>
        <w:rPr>
          <w:rFonts w:ascii="Arial" w:hAnsi="Arial" w:cs="Arial"/>
        </w:rPr>
      </w:pPr>
      <w:r w:rsidRPr="005510B4">
        <w:rPr>
          <w:rFonts w:ascii="Arial" w:hAnsi="Arial" w:cs="Arial"/>
          <w:b/>
          <w:bCs/>
          <w:rtl/>
        </w:rPr>
        <w:t>מטרת על</w:t>
      </w:r>
      <w:r>
        <w:rPr>
          <w:rFonts w:ascii="Arial" w:hAnsi="Arial" w:cs="Arial"/>
          <w:rtl/>
        </w:rPr>
        <w:t xml:space="preserve">: הקניית ידע </w:t>
      </w:r>
      <w:r w:rsidR="00D56C8C">
        <w:rPr>
          <w:rFonts w:ascii="Arial" w:hAnsi="Arial" w:cs="Arial" w:hint="cs"/>
          <w:rtl/>
        </w:rPr>
        <w:t>ו</w:t>
      </w:r>
      <w:r w:rsidR="00D56C8C">
        <w:rPr>
          <w:rFonts w:ascii="Arial" w:hAnsi="Arial" w:cs="Arial"/>
          <w:rtl/>
        </w:rPr>
        <w:t xml:space="preserve">כלים </w:t>
      </w:r>
      <w:r w:rsidR="00D56C8C">
        <w:rPr>
          <w:rFonts w:ascii="Arial" w:hAnsi="Arial" w:cs="Arial" w:hint="cs"/>
          <w:rtl/>
        </w:rPr>
        <w:t xml:space="preserve">לניתוח </w:t>
      </w:r>
      <w:r w:rsidR="00D605EE">
        <w:rPr>
          <w:rFonts w:ascii="Arial" w:hAnsi="Arial" w:cs="Arial" w:hint="cs"/>
          <w:rtl/>
        </w:rPr>
        <w:t xml:space="preserve">מודלים </w:t>
      </w:r>
      <w:r w:rsidR="007B3BC2">
        <w:rPr>
          <w:rFonts w:ascii="Arial" w:hAnsi="Arial" w:cs="Arial" w:hint="cs"/>
          <w:rtl/>
        </w:rPr>
        <w:t xml:space="preserve">שונים </w:t>
      </w:r>
      <w:r w:rsidR="00D605EE">
        <w:rPr>
          <w:rFonts w:ascii="Arial" w:hAnsi="Arial" w:cs="Arial" w:hint="cs"/>
          <w:rtl/>
        </w:rPr>
        <w:t xml:space="preserve">של </w:t>
      </w:r>
      <w:r w:rsidR="00CA2C27">
        <w:rPr>
          <w:rFonts w:ascii="Arial" w:hAnsi="Arial" w:cs="Arial" w:hint="cs"/>
          <w:rtl/>
        </w:rPr>
        <w:t>מערכות בריאות בעולם</w:t>
      </w:r>
      <w:r w:rsidR="00D605EE">
        <w:rPr>
          <w:rFonts w:ascii="Arial" w:hAnsi="Arial" w:cs="Arial" w:hint="cs"/>
          <w:rtl/>
        </w:rPr>
        <w:t xml:space="preserve"> בהשוואה לישראל</w:t>
      </w:r>
      <w:r>
        <w:rPr>
          <w:rFonts w:ascii="Arial" w:hAnsi="Arial" w:cs="Arial"/>
          <w:rtl/>
        </w:rPr>
        <w:t xml:space="preserve">. </w:t>
      </w:r>
      <w:r w:rsidR="008224B6" w:rsidRPr="008224B6">
        <w:rPr>
          <w:rFonts w:cs="Arial"/>
          <w:rtl/>
        </w:rPr>
        <w:t xml:space="preserve">להכיר ולנתח את המשמעויות הניהוליות של תכני בריאות הציבור השונים </w:t>
      </w:r>
      <w:r w:rsidR="006C361E">
        <w:rPr>
          <w:rFonts w:cs="Arial" w:hint="cs"/>
          <w:rtl/>
        </w:rPr>
        <w:t xml:space="preserve">ושל מודלים לארגון, מימון ואספקת שרותי בריאות </w:t>
      </w:r>
      <w:r w:rsidR="008224B6" w:rsidRPr="008224B6">
        <w:rPr>
          <w:rFonts w:cs="Arial"/>
          <w:rtl/>
        </w:rPr>
        <w:t>בישראל ו</w:t>
      </w:r>
      <w:r w:rsidR="009534E9">
        <w:rPr>
          <w:rFonts w:cs="Arial" w:hint="cs"/>
          <w:rtl/>
        </w:rPr>
        <w:t xml:space="preserve">במדינות נבחרות </w:t>
      </w:r>
      <w:r w:rsidR="008224B6" w:rsidRPr="008224B6">
        <w:rPr>
          <w:rFonts w:cs="Arial"/>
          <w:rtl/>
        </w:rPr>
        <w:t>בעולם</w:t>
      </w:r>
      <w:r w:rsidR="009534E9">
        <w:rPr>
          <w:rFonts w:cs="Arial" w:hint="cs"/>
          <w:rtl/>
        </w:rPr>
        <w:t>.</w:t>
      </w:r>
    </w:p>
    <w:p w14:paraId="417CFA6F" w14:textId="77777777" w:rsidR="008224B6" w:rsidRPr="008224B6" w:rsidRDefault="008224B6" w:rsidP="00D56C8C">
      <w:pPr>
        <w:spacing w:line="360" w:lineRule="auto"/>
        <w:ind w:left="26"/>
        <w:rPr>
          <w:rFonts w:ascii="Arial" w:hAnsi="Arial" w:cs="Arial"/>
          <w:rtl/>
        </w:rPr>
      </w:pPr>
    </w:p>
    <w:p w14:paraId="73206F8F" w14:textId="77777777" w:rsidR="00316901" w:rsidRDefault="00316901" w:rsidP="00D56C8C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>תוצרי הלמידה</w:t>
      </w:r>
      <w:r w:rsidR="005510B4">
        <w:rPr>
          <w:rFonts w:ascii="Arial" w:hAnsi="Arial" w:cs="Arial"/>
          <w:b/>
          <w:bCs/>
          <w:rtl/>
        </w:rPr>
        <w:t>:</w:t>
      </w:r>
      <w:r w:rsidR="005510B4" w:rsidRPr="005510B4">
        <w:rPr>
          <w:rFonts w:ascii="Arial" w:hAnsi="Arial" w:cs="Arial"/>
          <w:rtl/>
        </w:rPr>
        <w:t xml:space="preserve"> </w:t>
      </w:r>
    </w:p>
    <w:p w14:paraId="2CAF8497" w14:textId="45BE00D9" w:rsidR="008224B6" w:rsidRPr="008224B6" w:rsidRDefault="005510B4" w:rsidP="008224B6">
      <w:pPr>
        <w:pStyle w:val="a9"/>
        <w:numPr>
          <w:ilvl w:val="0"/>
          <w:numId w:val="12"/>
        </w:numPr>
        <w:bidi/>
        <w:jc w:val="left"/>
        <w:rPr>
          <w:rFonts w:cs="Arial"/>
          <w:rtl/>
        </w:rPr>
      </w:pPr>
      <w:r w:rsidRPr="00316901">
        <w:rPr>
          <w:rFonts w:cs="Arial"/>
          <w:rtl/>
        </w:rPr>
        <w:t>ל</w:t>
      </w:r>
      <w:r w:rsidR="00CA2C27" w:rsidRPr="00316901">
        <w:rPr>
          <w:rFonts w:cs="Arial" w:hint="cs"/>
          <w:rtl/>
        </w:rPr>
        <w:t xml:space="preserve">סקור </w:t>
      </w:r>
      <w:r w:rsidR="004B5435" w:rsidRPr="00316901">
        <w:rPr>
          <w:rFonts w:cs="Arial" w:hint="cs"/>
          <w:rtl/>
        </w:rPr>
        <w:t>היבטים ב</w:t>
      </w:r>
      <w:r w:rsidR="00CA2C27" w:rsidRPr="00316901">
        <w:rPr>
          <w:rFonts w:cs="Arial" w:hint="cs"/>
          <w:rtl/>
        </w:rPr>
        <w:t xml:space="preserve">התנהלות מערכות בריאות במדינות שונות, </w:t>
      </w:r>
      <w:r w:rsidR="00D56C8C" w:rsidRPr="00316901">
        <w:rPr>
          <w:rFonts w:cs="Arial" w:hint="cs"/>
          <w:rtl/>
        </w:rPr>
        <w:t xml:space="preserve">לנתח מודלים </w:t>
      </w:r>
      <w:r w:rsidR="005E4F41" w:rsidRPr="00316901">
        <w:rPr>
          <w:rFonts w:cs="Arial" w:hint="cs"/>
          <w:rtl/>
        </w:rPr>
        <w:t>של מדיניות</w:t>
      </w:r>
      <w:r w:rsidR="00D56C8C" w:rsidRPr="00316901">
        <w:rPr>
          <w:rFonts w:cs="Arial" w:hint="cs"/>
          <w:rtl/>
        </w:rPr>
        <w:t xml:space="preserve"> בריאות</w:t>
      </w:r>
      <w:r w:rsidR="00B73032">
        <w:rPr>
          <w:rFonts w:cs="Arial" w:hint="cs"/>
          <w:rtl/>
        </w:rPr>
        <w:t xml:space="preserve"> וארגון שרותי בריאות</w:t>
      </w:r>
      <w:r w:rsidR="00D56C8C" w:rsidRPr="00316901">
        <w:rPr>
          <w:rFonts w:cs="Arial" w:hint="cs"/>
          <w:rtl/>
        </w:rPr>
        <w:t xml:space="preserve">, </w:t>
      </w:r>
      <w:r w:rsidR="00CA2C27" w:rsidRPr="00316901">
        <w:rPr>
          <w:rFonts w:cs="Arial" w:hint="cs"/>
          <w:rtl/>
        </w:rPr>
        <w:t xml:space="preserve">בהתאם למדדים רפואיים וכלכליים-חברתיים. </w:t>
      </w:r>
    </w:p>
    <w:p w14:paraId="6055FB30" w14:textId="4527DD98" w:rsidR="008224B6" w:rsidRDefault="00316901" w:rsidP="008224B6">
      <w:pPr>
        <w:pStyle w:val="a9"/>
        <w:numPr>
          <w:ilvl w:val="0"/>
          <w:numId w:val="12"/>
        </w:numPr>
        <w:bidi/>
        <w:jc w:val="left"/>
        <w:rPr>
          <w:rFonts w:cs="Arial"/>
        </w:rPr>
      </w:pPr>
      <w:r w:rsidRPr="00316901">
        <w:rPr>
          <w:rFonts w:cs="Arial" w:hint="cs"/>
          <w:rtl/>
        </w:rPr>
        <w:t xml:space="preserve">לבחון </w:t>
      </w:r>
      <w:r w:rsidR="00F91751" w:rsidRPr="00316901">
        <w:rPr>
          <w:rFonts w:cs="Arial" w:hint="cs"/>
          <w:rtl/>
        </w:rPr>
        <w:t>מנגנונים לניהול מערכות בריאות וגיבוש מדיניות לאומית במדינות נבחרות</w:t>
      </w:r>
      <w:r w:rsidR="00B73032">
        <w:rPr>
          <w:rFonts w:cs="Arial" w:hint="cs"/>
          <w:rtl/>
        </w:rPr>
        <w:t xml:space="preserve"> בהשוואה לישראל</w:t>
      </w:r>
      <w:r w:rsidR="00F91751" w:rsidRPr="00316901">
        <w:rPr>
          <w:rFonts w:cs="Arial" w:hint="cs"/>
          <w:rtl/>
        </w:rPr>
        <w:t xml:space="preserve">. </w:t>
      </w:r>
    </w:p>
    <w:p w14:paraId="5C598A45" w14:textId="59CB41FE" w:rsidR="008224B6" w:rsidRPr="008224B6" w:rsidRDefault="008224B6" w:rsidP="008224B6">
      <w:pPr>
        <w:pStyle w:val="a9"/>
        <w:numPr>
          <w:ilvl w:val="0"/>
          <w:numId w:val="12"/>
        </w:numPr>
        <w:bidi/>
        <w:jc w:val="left"/>
        <w:rPr>
          <w:rFonts w:cs="Arial"/>
          <w:rtl/>
        </w:rPr>
      </w:pPr>
      <w:r>
        <w:rPr>
          <w:rFonts w:cs="Arial" w:hint="cs"/>
          <w:rtl/>
        </w:rPr>
        <w:t xml:space="preserve">להכיר את </w:t>
      </w:r>
      <w:r w:rsidRPr="008224B6">
        <w:rPr>
          <w:rFonts w:cs="Arial" w:hint="cs"/>
          <w:rtl/>
        </w:rPr>
        <w:t xml:space="preserve">מערכת </w:t>
      </w:r>
      <w:r>
        <w:rPr>
          <w:rFonts w:cs="Arial" w:hint="cs"/>
          <w:rtl/>
        </w:rPr>
        <w:t>ה</w:t>
      </w:r>
      <w:r w:rsidRPr="008224B6">
        <w:rPr>
          <w:rFonts w:cs="Arial" w:hint="cs"/>
          <w:rtl/>
        </w:rPr>
        <w:t xml:space="preserve">בריאות </w:t>
      </w:r>
      <w:r>
        <w:rPr>
          <w:rFonts w:cs="Arial" w:hint="cs"/>
          <w:rtl/>
        </w:rPr>
        <w:t>ה</w:t>
      </w:r>
      <w:r w:rsidRPr="008224B6">
        <w:rPr>
          <w:rFonts w:cs="Arial" w:hint="cs"/>
          <w:rtl/>
        </w:rPr>
        <w:t xml:space="preserve">ציבורית </w:t>
      </w:r>
      <w:r>
        <w:rPr>
          <w:rFonts w:cs="Arial" w:hint="cs"/>
          <w:rtl/>
        </w:rPr>
        <w:t>בישראל בהשוואה למדינות בהן קיים חוק ביטוח בריאות ממלכתי ציבורי</w:t>
      </w:r>
      <w:r w:rsidR="0035375C">
        <w:rPr>
          <w:rFonts w:cs="Arial" w:hint="cs"/>
          <w:rtl/>
        </w:rPr>
        <w:t xml:space="preserve"> ו</w:t>
      </w:r>
      <w:r>
        <w:rPr>
          <w:rFonts w:cs="Arial" w:hint="cs"/>
          <w:rtl/>
        </w:rPr>
        <w:t xml:space="preserve">להבין את הממשקים </w:t>
      </w:r>
      <w:r w:rsidRPr="008224B6">
        <w:rPr>
          <w:rFonts w:cs="Arial" w:hint="cs"/>
          <w:rtl/>
        </w:rPr>
        <w:t xml:space="preserve">מול </w:t>
      </w:r>
      <w:r>
        <w:rPr>
          <w:rFonts w:cs="Arial" w:hint="cs"/>
          <w:rtl/>
        </w:rPr>
        <w:t xml:space="preserve">מערכת בריאות </w:t>
      </w:r>
      <w:r w:rsidRPr="008224B6">
        <w:rPr>
          <w:rFonts w:cs="Arial" w:hint="cs"/>
          <w:rtl/>
        </w:rPr>
        <w:t>פרטית ותמהיל פרטי-ציבורי</w:t>
      </w:r>
    </w:p>
    <w:p w14:paraId="256CDCA6" w14:textId="1E842302" w:rsidR="008224B6" w:rsidRPr="008224B6" w:rsidRDefault="0035375C" w:rsidP="008224B6">
      <w:pPr>
        <w:pStyle w:val="a9"/>
        <w:numPr>
          <w:ilvl w:val="0"/>
          <w:numId w:val="12"/>
        </w:numPr>
        <w:bidi/>
        <w:jc w:val="left"/>
        <w:rPr>
          <w:rFonts w:cs="Arial"/>
          <w:rtl/>
        </w:rPr>
      </w:pPr>
      <w:r>
        <w:rPr>
          <w:rFonts w:cs="Arial" w:hint="cs"/>
          <w:rtl/>
        </w:rPr>
        <w:t xml:space="preserve">להכיר </w:t>
      </w:r>
      <w:r w:rsidR="008224B6" w:rsidRPr="008224B6">
        <w:rPr>
          <w:rFonts w:cs="Arial" w:hint="cs"/>
          <w:rtl/>
        </w:rPr>
        <w:t>מודלים לאספקת שירותי בריאות</w:t>
      </w:r>
      <w:r>
        <w:rPr>
          <w:rFonts w:cs="Arial" w:hint="cs"/>
          <w:rtl/>
        </w:rPr>
        <w:t xml:space="preserve"> במדינות שונות</w:t>
      </w:r>
    </w:p>
    <w:p w14:paraId="136EB7B0" w14:textId="5C0CDF10" w:rsidR="004E0DDA" w:rsidRDefault="00316901" w:rsidP="008224B6">
      <w:pPr>
        <w:pStyle w:val="a9"/>
        <w:numPr>
          <w:ilvl w:val="0"/>
          <w:numId w:val="12"/>
        </w:numPr>
        <w:bidi/>
        <w:jc w:val="left"/>
        <w:rPr>
          <w:rFonts w:cs="Arial"/>
        </w:rPr>
      </w:pPr>
      <w:r w:rsidRPr="00316901">
        <w:rPr>
          <w:rFonts w:cs="Arial" w:hint="cs"/>
          <w:rtl/>
        </w:rPr>
        <w:t>להקנות</w:t>
      </w:r>
      <w:r w:rsidR="00CA2C27" w:rsidRPr="00316901">
        <w:rPr>
          <w:rFonts w:cs="Arial" w:hint="cs"/>
          <w:rtl/>
        </w:rPr>
        <w:t xml:space="preserve"> כלים להבנת מגמות עולמיות</w:t>
      </w:r>
      <w:r w:rsidRPr="00316901">
        <w:rPr>
          <w:rFonts w:cs="Arial" w:hint="cs"/>
          <w:rtl/>
        </w:rPr>
        <w:t xml:space="preserve"> </w:t>
      </w:r>
      <w:r w:rsidR="00F91751" w:rsidRPr="00316901">
        <w:rPr>
          <w:rFonts w:cs="Arial" w:hint="cs"/>
          <w:rtl/>
        </w:rPr>
        <w:t>והשלכותיהן על מדינ</w:t>
      </w:r>
      <w:r w:rsidR="00B73032">
        <w:rPr>
          <w:rFonts w:cs="Arial" w:hint="cs"/>
          <w:rtl/>
        </w:rPr>
        <w:t>י</w:t>
      </w:r>
      <w:r w:rsidR="00F91751" w:rsidRPr="00316901">
        <w:rPr>
          <w:rFonts w:cs="Arial" w:hint="cs"/>
          <w:rtl/>
        </w:rPr>
        <w:t>ות בריאות</w:t>
      </w:r>
      <w:r w:rsidR="005D2ECA" w:rsidRPr="00316901">
        <w:rPr>
          <w:rFonts w:cs="Arial" w:hint="cs"/>
          <w:rtl/>
        </w:rPr>
        <w:t xml:space="preserve"> לאומית</w:t>
      </w:r>
      <w:r w:rsidR="004B5435" w:rsidRPr="00316901">
        <w:rPr>
          <w:rFonts w:cs="Arial" w:hint="cs"/>
          <w:rtl/>
        </w:rPr>
        <w:t>, תוך סקיר</w:t>
      </w:r>
      <w:r w:rsidRPr="00316901">
        <w:rPr>
          <w:rFonts w:cs="Arial" w:hint="cs"/>
          <w:rtl/>
        </w:rPr>
        <w:t xml:space="preserve">ת </w:t>
      </w:r>
      <w:r w:rsidRPr="00316901">
        <w:rPr>
          <w:rFonts w:cs="Arial"/>
          <w:shd w:val="clear" w:color="auto" w:fill="FFFFFF"/>
          <w:rtl/>
        </w:rPr>
        <w:t>גורמים משמעותיים בהתפתחות ההיסטורית</w:t>
      </w:r>
      <w:r w:rsidRPr="00316901">
        <w:rPr>
          <w:rFonts w:cs="Arial" w:hint="cs"/>
          <w:shd w:val="clear" w:color="auto" w:fill="FFFFFF"/>
          <w:rtl/>
        </w:rPr>
        <w:t xml:space="preserve"> של מערכות בריאות בעולם במקביל</w:t>
      </w:r>
      <w:r w:rsidRPr="00316901">
        <w:rPr>
          <w:rFonts w:cs="Arial"/>
          <w:shd w:val="clear" w:color="auto" w:fill="FFFFFF"/>
          <w:rtl/>
        </w:rPr>
        <w:t xml:space="preserve"> </w:t>
      </w:r>
      <w:r w:rsidRPr="00316901">
        <w:rPr>
          <w:rFonts w:cs="Arial" w:hint="cs"/>
          <w:shd w:val="clear" w:color="auto" w:fill="FFFFFF"/>
          <w:rtl/>
        </w:rPr>
        <w:t>ל</w:t>
      </w:r>
      <w:r w:rsidRPr="00316901">
        <w:rPr>
          <w:rFonts w:cs="Arial"/>
          <w:shd w:val="clear" w:color="auto" w:fill="FFFFFF"/>
          <w:rtl/>
        </w:rPr>
        <w:t>עיצובה של מערכת הבריאות בישראל</w:t>
      </w:r>
      <w:r w:rsidRPr="00316901">
        <w:rPr>
          <w:rFonts w:cs="Arial" w:hint="cs"/>
          <w:rtl/>
        </w:rPr>
        <w:t xml:space="preserve"> </w:t>
      </w:r>
      <w:r w:rsidR="004B5435" w:rsidRPr="00316901">
        <w:rPr>
          <w:rFonts w:cs="Arial" w:hint="cs"/>
          <w:rtl/>
        </w:rPr>
        <w:t>והסתכלות פרוספקטיבית.</w:t>
      </w:r>
    </w:p>
    <w:p w14:paraId="3B557B47" w14:textId="3074D55F" w:rsidR="00316901" w:rsidRPr="004E0DDA" w:rsidRDefault="00316901" w:rsidP="00B73032">
      <w:pPr>
        <w:pStyle w:val="a9"/>
        <w:numPr>
          <w:ilvl w:val="0"/>
          <w:numId w:val="12"/>
        </w:numPr>
        <w:bidi/>
        <w:jc w:val="left"/>
        <w:rPr>
          <w:rFonts w:cs="Arial"/>
          <w:rtl/>
        </w:rPr>
      </w:pPr>
      <w:r w:rsidRPr="004E0DDA">
        <w:rPr>
          <w:rFonts w:cs="Arial"/>
          <w:shd w:val="clear" w:color="auto" w:fill="FFFFFF"/>
          <w:rtl/>
        </w:rPr>
        <w:t>ל</w:t>
      </w:r>
      <w:r w:rsidR="00B73032">
        <w:rPr>
          <w:rFonts w:cs="Arial" w:hint="cs"/>
          <w:shd w:val="clear" w:color="auto" w:fill="FFFFFF"/>
          <w:rtl/>
        </w:rPr>
        <w:t xml:space="preserve">השוות </w:t>
      </w:r>
      <w:r w:rsidRPr="004E0DDA">
        <w:rPr>
          <w:rFonts w:cs="Arial"/>
          <w:shd w:val="clear" w:color="auto" w:fill="FFFFFF"/>
          <w:rtl/>
        </w:rPr>
        <w:t xml:space="preserve">פרמטרים </w:t>
      </w:r>
      <w:r w:rsidR="00B73032">
        <w:rPr>
          <w:rFonts w:cs="Arial" w:hint="cs"/>
          <w:shd w:val="clear" w:color="auto" w:fill="FFFFFF"/>
          <w:rtl/>
        </w:rPr>
        <w:t xml:space="preserve">ומדדי השוואה </w:t>
      </w:r>
      <w:r w:rsidRPr="004E0DDA">
        <w:rPr>
          <w:rFonts w:cs="Arial"/>
          <w:shd w:val="clear" w:color="auto" w:fill="FFFFFF"/>
          <w:rtl/>
        </w:rPr>
        <w:t>עיקריים</w:t>
      </w:r>
      <w:r w:rsidR="00B73032">
        <w:rPr>
          <w:rFonts w:cs="Arial" w:hint="cs"/>
          <w:shd w:val="clear" w:color="auto" w:fill="FFFFFF"/>
          <w:rtl/>
        </w:rPr>
        <w:t xml:space="preserve"> (שפותחו ע״י </w:t>
      </w:r>
      <w:r w:rsidR="00B73032" w:rsidRPr="00B73032">
        <w:rPr>
          <w:rFonts w:cs="Arial"/>
          <w:shd w:val="clear" w:color="auto" w:fill="FFFFFF"/>
        </w:rPr>
        <w:t>OECD ,WHO</w:t>
      </w:r>
      <w:r w:rsidR="00B73032" w:rsidRPr="00B73032">
        <w:rPr>
          <w:rFonts w:cs="Arial" w:hint="cs"/>
          <w:shd w:val="clear" w:color="auto" w:fill="FFFFFF"/>
          <w:rtl/>
        </w:rPr>
        <w:t xml:space="preserve"> לבחינת רמת בריאות אופטימלית הניתנת להשגה)</w:t>
      </w:r>
      <w:r w:rsidRPr="004E0DDA">
        <w:rPr>
          <w:rFonts w:cs="Arial"/>
          <w:shd w:val="clear" w:color="auto" w:fill="FFFFFF"/>
          <w:rtl/>
        </w:rPr>
        <w:t xml:space="preserve"> במערכת הבריאות</w:t>
      </w:r>
      <w:r w:rsidR="00B73032">
        <w:rPr>
          <w:rFonts w:cs="Arial" w:hint="cs"/>
          <w:shd w:val="clear" w:color="auto" w:fill="FFFFFF"/>
          <w:rtl/>
        </w:rPr>
        <w:t xml:space="preserve"> בישראל</w:t>
      </w:r>
      <w:r w:rsidRPr="004E0DDA">
        <w:rPr>
          <w:rFonts w:cs="Arial"/>
          <w:shd w:val="clear" w:color="auto" w:fill="FFFFFF"/>
          <w:rtl/>
        </w:rPr>
        <w:t xml:space="preserve"> </w:t>
      </w:r>
      <w:r w:rsidR="004E0DDA">
        <w:rPr>
          <w:rFonts w:cs="Arial" w:hint="cs"/>
          <w:shd w:val="clear" w:color="auto" w:fill="FFFFFF"/>
          <w:rtl/>
        </w:rPr>
        <w:t>ב</w:t>
      </w:r>
      <w:r w:rsidRPr="004E0DDA">
        <w:rPr>
          <w:rFonts w:cs="Arial"/>
          <w:shd w:val="clear" w:color="auto" w:fill="FFFFFF"/>
          <w:rtl/>
        </w:rPr>
        <w:t xml:space="preserve">השוואה </w:t>
      </w:r>
      <w:r w:rsidR="004E0DDA">
        <w:rPr>
          <w:rFonts w:cs="Arial" w:hint="cs"/>
          <w:shd w:val="clear" w:color="auto" w:fill="FFFFFF"/>
          <w:rtl/>
        </w:rPr>
        <w:t>ל</w:t>
      </w:r>
      <w:r w:rsidRPr="004E0DDA">
        <w:rPr>
          <w:rFonts w:cs="Arial"/>
          <w:shd w:val="clear" w:color="auto" w:fill="FFFFFF"/>
          <w:rtl/>
        </w:rPr>
        <w:t xml:space="preserve">מדינות </w:t>
      </w:r>
      <w:r w:rsidR="004E0DDA">
        <w:rPr>
          <w:rFonts w:cs="Arial" w:hint="cs"/>
          <w:shd w:val="clear" w:color="auto" w:fill="FFFFFF"/>
          <w:rtl/>
        </w:rPr>
        <w:t xml:space="preserve">ה- </w:t>
      </w:r>
      <w:r w:rsidR="004E0DDA">
        <w:rPr>
          <w:rFonts w:cs="Arial"/>
          <w:shd w:val="clear" w:color="auto" w:fill="FFFFFF"/>
        </w:rPr>
        <w:t>OECD</w:t>
      </w:r>
      <w:r w:rsidR="00B73032">
        <w:rPr>
          <w:rFonts w:cs="Arial" w:hint="cs"/>
          <w:shd w:val="clear" w:color="auto" w:fill="FFFFFF"/>
          <w:rtl/>
        </w:rPr>
        <w:t xml:space="preserve"> </w:t>
      </w:r>
    </w:p>
    <w:p w14:paraId="4891C70F" w14:textId="77777777" w:rsidR="00316901" w:rsidRPr="000D68AC" w:rsidRDefault="00316901" w:rsidP="00B94DA1">
      <w:pPr>
        <w:spacing w:line="360" w:lineRule="auto"/>
        <w:rPr>
          <w:rFonts w:ascii="Arial" w:hAnsi="Arial" w:cs="Arial"/>
          <w:b/>
          <w:bCs/>
          <w:sz w:val="16"/>
          <w:szCs w:val="16"/>
          <w:rtl/>
        </w:rPr>
      </w:pPr>
    </w:p>
    <w:p w14:paraId="1D5E1FD6" w14:textId="77777777" w:rsidR="00DD686B" w:rsidRPr="00FC0675" w:rsidRDefault="00DD686B" w:rsidP="004E0DDA">
      <w:pPr>
        <w:numPr>
          <w:ilvl w:val="0"/>
          <w:numId w:val="1"/>
        </w:numPr>
        <w:spacing w:line="360" w:lineRule="auto"/>
        <w:rPr>
          <w:rFonts w:cs="Arial"/>
          <w:rtl/>
        </w:rPr>
      </w:pPr>
      <w:r w:rsidRPr="00FC0675">
        <w:rPr>
          <w:rFonts w:cs="Arial"/>
          <w:b/>
          <w:bCs/>
          <w:color w:val="0000FF"/>
          <w:sz w:val="26"/>
          <w:szCs w:val="26"/>
          <w:rtl/>
        </w:rPr>
        <w:lastRenderedPageBreak/>
        <w:t>תוכן הקורס</w:t>
      </w:r>
      <w:r w:rsidRPr="00FC0675">
        <w:rPr>
          <w:rFonts w:cs="Arial"/>
          <w:b/>
          <w:bCs/>
          <w:sz w:val="26"/>
          <w:szCs w:val="26"/>
          <w:rtl/>
        </w:rPr>
        <w:t>:</w:t>
      </w:r>
      <w:r w:rsidRPr="00FC0675">
        <w:rPr>
          <w:rFonts w:cs="Arial"/>
          <w:rtl/>
        </w:rPr>
        <w:t xml:space="preserve"> (רציונל, נושאים)</w:t>
      </w:r>
      <w:r w:rsidR="00FC0675" w:rsidRPr="00FC0675">
        <w:rPr>
          <w:rFonts w:cs="Arial" w:hint="cs"/>
          <w:rtl/>
        </w:rPr>
        <w:t>:</w:t>
      </w:r>
    </w:p>
    <w:p w14:paraId="3EF827EA" w14:textId="0CFBA5EB" w:rsidR="004B5435" w:rsidRDefault="004E0DDA" w:rsidP="00F91751">
      <w:pPr>
        <w:pStyle w:val="a9"/>
        <w:bidi/>
        <w:ind w:left="84"/>
        <w:jc w:val="left"/>
        <w:rPr>
          <w:rFonts w:cs="Arial"/>
          <w:rtl/>
        </w:rPr>
      </w:pPr>
      <w:r w:rsidRPr="00FC0675">
        <w:rPr>
          <w:rFonts w:cs="Arial" w:hint="cs"/>
          <w:rtl/>
        </w:rPr>
        <w:t>הרציונל</w:t>
      </w:r>
      <w:r w:rsidR="00FC0675" w:rsidRPr="00FC0675">
        <w:rPr>
          <w:rFonts w:cs="Arial" w:hint="cs"/>
          <w:rtl/>
        </w:rPr>
        <w:t xml:space="preserve"> </w:t>
      </w:r>
      <w:r w:rsidR="00FC0675">
        <w:rPr>
          <w:rFonts w:cs="Arial" w:hint="cs"/>
          <w:rtl/>
        </w:rPr>
        <w:t xml:space="preserve">בקורס </w:t>
      </w:r>
      <w:r w:rsidR="00FC0675" w:rsidRPr="00FC0675">
        <w:rPr>
          <w:rFonts w:cs="Arial" w:hint="cs"/>
          <w:rtl/>
        </w:rPr>
        <w:t xml:space="preserve">הוא הבנה של </w:t>
      </w:r>
      <w:r w:rsidR="004B5435">
        <w:rPr>
          <w:rFonts w:cs="Arial" w:hint="cs"/>
          <w:rtl/>
        </w:rPr>
        <w:t>התנהלות מערכות בריאות במדינות נבחרות תוך ניתוח מאפיי</w:t>
      </w:r>
      <w:r w:rsidR="00F91751">
        <w:rPr>
          <w:rFonts w:cs="Arial" w:hint="cs"/>
          <w:rtl/>
        </w:rPr>
        <w:t>נ</w:t>
      </w:r>
      <w:r w:rsidR="004B5435">
        <w:rPr>
          <w:rFonts w:cs="Arial" w:hint="cs"/>
          <w:rtl/>
        </w:rPr>
        <w:t xml:space="preserve">ים </w:t>
      </w:r>
      <w:r w:rsidR="00B26192">
        <w:rPr>
          <w:rFonts w:cs="Arial" w:hint="cs"/>
          <w:rtl/>
        </w:rPr>
        <w:t>ייחודי</w:t>
      </w:r>
      <w:r w:rsidR="00B26192">
        <w:rPr>
          <w:rFonts w:cs="Arial" w:hint="eastAsia"/>
          <w:rtl/>
        </w:rPr>
        <w:t>ים</w:t>
      </w:r>
      <w:r w:rsidR="004B5435">
        <w:rPr>
          <w:rFonts w:cs="Arial" w:hint="cs"/>
          <w:rtl/>
        </w:rPr>
        <w:t xml:space="preserve"> למדינ</w:t>
      </w:r>
      <w:r w:rsidR="00F91751">
        <w:rPr>
          <w:rFonts w:cs="Arial" w:hint="cs"/>
          <w:rtl/>
        </w:rPr>
        <w:t xml:space="preserve">ה </w:t>
      </w:r>
      <w:r w:rsidR="004B5435">
        <w:rPr>
          <w:rFonts w:cs="Arial" w:hint="cs"/>
          <w:rtl/>
        </w:rPr>
        <w:t>ו</w:t>
      </w:r>
      <w:r w:rsidR="00F91751">
        <w:rPr>
          <w:rFonts w:cs="Arial" w:hint="cs"/>
          <w:rtl/>
        </w:rPr>
        <w:t>זיהוי</w:t>
      </w:r>
      <w:r w:rsidR="004B5435">
        <w:rPr>
          <w:rFonts w:cs="Arial" w:hint="cs"/>
          <w:rtl/>
        </w:rPr>
        <w:t xml:space="preserve"> מגמות משותפות </w:t>
      </w:r>
      <w:r w:rsidR="00F91751">
        <w:rPr>
          <w:rFonts w:cs="Arial" w:hint="cs"/>
          <w:rtl/>
        </w:rPr>
        <w:t>גם באמצעות</w:t>
      </w:r>
      <w:r w:rsidR="004B5435">
        <w:rPr>
          <w:rFonts w:cs="Arial" w:hint="cs"/>
          <w:rtl/>
        </w:rPr>
        <w:t xml:space="preserve"> השוואות בינלאומיות.</w:t>
      </w:r>
    </w:p>
    <w:p w14:paraId="7003A231" w14:textId="77777777" w:rsidR="00215607" w:rsidRDefault="00FC0675" w:rsidP="00F91751">
      <w:pPr>
        <w:pStyle w:val="a9"/>
        <w:bidi/>
        <w:ind w:left="84"/>
        <w:jc w:val="left"/>
        <w:rPr>
          <w:rFonts w:cs="Arial"/>
          <w:rtl/>
        </w:rPr>
      </w:pPr>
      <w:r>
        <w:rPr>
          <w:rFonts w:cs="Arial" w:hint="cs"/>
          <w:rtl/>
        </w:rPr>
        <w:t xml:space="preserve">הקורס נועד להקנות כלים לניתוח </w:t>
      </w:r>
      <w:r w:rsidR="004B5435">
        <w:rPr>
          <w:rFonts w:cs="Arial" w:hint="cs"/>
          <w:rtl/>
        </w:rPr>
        <w:t xml:space="preserve">מדיניות בריאות </w:t>
      </w:r>
      <w:r w:rsidR="00215607">
        <w:rPr>
          <w:rFonts w:cs="Arial" w:hint="cs"/>
          <w:rtl/>
        </w:rPr>
        <w:t xml:space="preserve">וארגוני שרותי בריאות </w:t>
      </w:r>
      <w:r w:rsidR="004B5435">
        <w:rPr>
          <w:rFonts w:cs="Arial" w:hint="cs"/>
          <w:rtl/>
        </w:rPr>
        <w:t>של מדינה</w:t>
      </w:r>
      <w:r w:rsidR="00600D70">
        <w:rPr>
          <w:rFonts w:cs="Arial" w:hint="cs"/>
          <w:rtl/>
        </w:rPr>
        <w:t xml:space="preserve"> בהתאם לפרמטרים</w:t>
      </w:r>
      <w:r>
        <w:rPr>
          <w:rFonts w:cs="Arial" w:hint="cs"/>
          <w:rtl/>
        </w:rPr>
        <w:t xml:space="preserve"> </w:t>
      </w:r>
      <w:r w:rsidR="00600D70">
        <w:rPr>
          <w:rFonts w:cs="Arial" w:hint="cs"/>
          <w:rtl/>
        </w:rPr>
        <w:t>מובילים בניהול מערכות בריאות</w:t>
      </w:r>
      <w:r w:rsidR="00D56C8C">
        <w:rPr>
          <w:rFonts w:cs="Arial" w:hint="cs"/>
          <w:rtl/>
        </w:rPr>
        <w:t xml:space="preserve"> ומודלים עיקרים </w:t>
      </w:r>
      <w:r w:rsidR="00B26192">
        <w:rPr>
          <w:rFonts w:cs="Arial" w:hint="cs"/>
          <w:rtl/>
        </w:rPr>
        <w:t>במנהל</w:t>
      </w:r>
      <w:r w:rsidR="00D56C8C">
        <w:rPr>
          <w:rFonts w:cs="Arial" w:hint="cs"/>
          <w:rtl/>
        </w:rPr>
        <w:t xml:space="preserve"> רפואי</w:t>
      </w:r>
      <w:r w:rsidR="00600D70">
        <w:rPr>
          <w:rFonts w:cs="Arial" w:hint="cs"/>
          <w:rtl/>
        </w:rPr>
        <w:t xml:space="preserve">. </w:t>
      </w:r>
    </w:p>
    <w:p w14:paraId="5120074F" w14:textId="4E65E9C7" w:rsidR="00600D70" w:rsidRPr="00B94DA1" w:rsidRDefault="00600D70" w:rsidP="00B94DA1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cs="Arial" w:hint="cs"/>
          <w:rtl/>
        </w:rPr>
        <w:t xml:space="preserve">בוגרי הקורס </w:t>
      </w:r>
      <w:r w:rsidR="00F91751">
        <w:rPr>
          <w:rFonts w:cs="Arial" w:hint="cs"/>
          <w:rtl/>
        </w:rPr>
        <w:t>ירכשו</w:t>
      </w:r>
      <w:r>
        <w:rPr>
          <w:rFonts w:cs="Arial" w:hint="cs"/>
          <w:rtl/>
        </w:rPr>
        <w:t xml:space="preserve"> בסיס ידע נרחב להבנת תהליכי קביעת מדיניות בעולם וישום מנגנונים </w:t>
      </w:r>
      <w:r w:rsidR="005D2ECA">
        <w:rPr>
          <w:rFonts w:cs="Arial" w:hint="cs"/>
          <w:rtl/>
        </w:rPr>
        <w:t>ל</w:t>
      </w:r>
      <w:r>
        <w:rPr>
          <w:rFonts w:cs="Arial" w:hint="cs"/>
          <w:rtl/>
        </w:rPr>
        <w:t>קבלת החלטות במערכת הבריאות</w:t>
      </w:r>
      <w:r w:rsidR="00CF10A3">
        <w:rPr>
          <w:rFonts w:cs="Arial" w:hint="cs"/>
          <w:rtl/>
        </w:rPr>
        <w:t xml:space="preserve">, </w:t>
      </w:r>
      <w:r w:rsidR="00CF10A3" w:rsidRPr="008224B6">
        <w:rPr>
          <w:rFonts w:cs="Arial"/>
          <w:rtl/>
        </w:rPr>
        <w:t>להכיר ולנתח את המשמעויות הניהוליות של תכני בריאות הציבור השונים בישראל ובעולם</w:t>
      </w:r>
      <w:r w:rsidR="00CF10A3">
        <w:rPr>
          <w:rFonts w:cs="Arial" w:hint="cs"/>
          <w:rtl/>
        </w:rPr>
        <w:t>.</w:t>
      </w:r>
    </w:p>
    <w:p w14:paraId="54C55098" w14:textId="77777777" w:rsidR="005510B4" w:rsidRDefault="005510B4" w:rsidP="00DD686B">
      <w:pPr>
        <w:ind w:left="26"/>
        <w:rPr>
          <w:rFonts w:ascii="Arial" w:hAnsi="Arial" w:cs="Arial"/>
        </w:rPr>
      </w:pPr>
    </w:p>
    <w:p w14:paraId="30B1AA77" w14:textId="77777777" w:rsidR="00A9482E" w:rsidRDefault="00A9482E" w:rsidP="00A9482E">
      <w:pPr>
        <w:spacing w:line="360" w:lineRule="auto"/>
        <w:ind w:left="26"/>
        <w:rPr>
          <w:rFonts w:ascii="Arial" w:hAnsi="Arial" w:cs="Arial"/>
          <w:u w:val="single"/>
          <w:rtl/>
        </w:rPr>
      </w:pPr>
      <w:r w:rsidRPr="00A9482E">
        <w:rPr>
          <w:rFonts w:ascii="Arial" w:hAnsi="Arial" w:cs="Arial"/>
          <w:u w:val="single"/>
          <w:rtl/>
        </w:rPr>
        <w:t xml:space="preserve">הנושאים העיקריים: </w:t>
      </w:r>
    </w:p>
    <w:p w14:paraId="2AE56981" w14:textId="14D8525B" w:rsidR="00ED308E" w:rsidRPr="00ED308E" w:rsidRDefault="00ED308E" w:rsidP="00ED308E">
      <w:pPr>
        <w:ind w:left="26"/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Pr="00ED308E">
        <w:rPr>
          <w:rFonts w:cs="Arial" w:hint="cs"/>
          <w:rtl/>
        </w:rPr>
        <w:t>מגמות עולמיות המשפיעות על מדיניות בריאות</w:t>
      </w:r>
      <w:r w:rsidR="004E0DDA">
        <w:rPr>
          <w:rFonts w:cs="Arial"/>
        </w:rPr>
        <w:t xml:space="preserve"> </w:t>
      </w:r>
      <w:r w:rsidR="0009174C">
        <w:rPr>
          <w:rFonts w:cs="Arial" w:hint="cs"/>
          <w:rtl/>
        </w:rPr>
        <w:t>במדינות נבחרות ובישראל</w:t>
      </w:r>
    </w:p>
    <w:p w14:paraId="3E0D3E46" w14:textId="77777777" w:rsidR="00ED308E" w:rsidRPr="00ED308E" w:rsidRDefault="00ED308E" w:rsidP="00ED308E">
      <w:pPr>
        <w:ind w:left="26"/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Pr="00ED308E">
        <w:rPr>
          <w:rFonts w:cs="Arial" w:hint="cs"/>
          <w:rtl/>
        </w:rPr>
        <w:t>מערכות ברי</w:t>
      </w:r>
      <w:r>
        <w:rPr>
          <w:rFonts w:cs="Arial" w:hint="cs"/>
          <w:rtl/>
        </w:rPr>
        <w:t>או</w:t>
      </w:r>
      <w:r w:rsidRPr="00ED308E">
        <w:rPr>
          <w:rFonts w:cs="Arial" w:hint="cs"/>
          <w:rtl/>
        </w:rPr>
        <w:t>ת במדינות נבחרות</w:t>
      </w:r>
      <w:r w:rsidR="005D2ECA">
        <w:rPr>
          <w:rFonts w:cs="Arial" w:hint="cs"/>
          <w:rtl/>
        </w:rPr>
        <w:t>.</w:t>
      </w:r>
    </w:p>
    <w:p w14:paraId="2EBA6A24" w14:textId="0415E6EA" w:rsidR="0009174C" w:rsidRPr="0009174C" w:rsidRDefault="00ED308E" w:rsidP="0009174C">
      <w:pPr>
        <w:ind w:left="26"/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Pr="00ED308E">
        <w:rPr>
          <w:rFonts w:cs="Arial" w:hint="cs"/>
          <w:rtl/>
        </w:rPr>
        <w:t>ניתוחים השוואתיים</w:t>
      </w:r>
      <w:r>
        <w:rPr>
          <w:rFonts w:cs="Arial" w:hint="cs"/>
          <w:rtl/>
        </w:rPr>
        <w:t xml:space="preserve"> של מערכות בריאות בעולם</w:t>
      </w:r>
      <w:r w:rsidR="0009174C">
        <w:rPr>
          <w:rFonts w:cs="Arial" w:hint="cs"/>
          <w:rtl/>
        </w:rPr>
        <w:t xml:space="preserve">: </w:t>
      </w:r>
      <w:r w:rsidR="0009174C" w:rsidRPr="0009174C">
        <w:rPr>
          <w:rFonts w:cs="Arial"/>
          <w:shd w:val="clear" w:color="auto" w:fill="FFFFFF"/>
          <w:rtl/>
        </w:rPr>
        <w:t>במערכת הבריאות</w:t>
      </w:r>
      <w:r w:rsidR="0009174C" w:rsidRPr="0009174C">
        <w:rPr>
          <w:rFonts w:cs="Arial" w:hint="cs"/>
          <w:shd w:val="clear" w:color="auto" w:fill="FFFFFF"/>
          <w:rtl/>
        </w:rPr>
        <w:t xml:space="preserve"> בישראל</w:t>
      </w:r>
      <w:r w:rsidR="0009174C" w:rsidRPr="0009174C">
        <w:rPr>
          <w:rFonts w:cs="Arial"/>
          <w:shd w:val="clear" w:color="auto" w:fill="FFFFFF"/>
          <w:rtl/>
        </w:rPr>
        <w:t xml:space="preserve"> </w:t>
      </w:r>
      <w:r w:rsidR="0009174C" w:rsidRPr="0009174C">
        <w:rPr>
          <w:rFonts w:cs="Arial" w:hint="cs"/>
          <w:shd w:val="clear" w:color="auto" w:fill="FFFFFF"/>
          <w:rtl/>
        </w:rPr>
        <w:t>ב</w:t>
      </w:r>
      <w:r w:rsidR="0009174C" w:rsidRPr="0009174C">
        <w:rPr>
          <w:rFonts w:cs="Arial"/>
          <w:shd w:val="clear" w:color="auto" w:fill="FFFFFF"/>
          <w:rtl/>
        </w:rPr>
        <w:t xml:space="preserve">השוואה </w:t>
      </w:r>
      <w:r w:rsidR="0009174C" w:rsidRPr="0009174C">
        <w:rPr>
          <w:rFonts w:cs="Arial" w:hint="cs"/>
          <w:shd w:val="clear" w:color="auto" w:fill="FFFFFF"/>
          <w:rtl/>
        </w:rPr>
        <w:t>ל</w:t>
      </w:r>
      <w:r w:rsidR="0009174C" w:rsidRPr="0009174C">
        <w:rPr>
          <w:rFonts w:cs="Arial"/>
          <w:shd w:val="clear" w:color="auto" w:fill="FFFFFF"/>
          <w:rtl/>
        </w:rPr>
        <w:t xml:space="preserve">מדינות </w:t>
      </w:r>
      <w:r w:rsidR="0009174C" w:rsidRPr="0009174C">
        <w:rPr>
          <w:rFonts w:cs="Arial" w:hint="cs"/>
          <w:shd w:val="clear" w:color="auto" w:fill="FFFFFF"/>
          <w:rtl/>
        </w:rPr>
        <w:t xml:space="preserve">ה- </w:t>
      </w:r>
      <w:r w:rsidR="0009174C" w:rsidRPr="0009174C">
        <w:rPr>
          <w:rFonts w:cs="Arial"/>
          <w:shd w:val="clear" w:color="auto" w:fill="FFFFFF"/>
        </w:rPr>
        <w:t>OECD</w:t>
      </w:r>
      <w:r w:rsidR="0009174C" w:rsidRPr="0009174C">
        <w:rPr>
          <w:rFonts w:cs="Arial" w:hint="cs"/>
          <w:shd w:val="clear" w:color="auto" w:fill="FFFFFF"/>
          <w:rtl/>
        </w:rPr>
        <w:t xml:space="preserve"> </w:t>
      </w:r>
    </w:p>
    <w:p w14:paraId="33EEE420" w14:textId="77777777" w:rsidR="00A9482E" w:rsidRPr="002E026B" w:rsidRDefault="00A9482E" w:rsidP="00453640">
      <w:pPr>
        <w:rPr>
          <w:rFonts w:ascii="Arial" w:hAnsi="Arial" w:cs="Arial"/>
        </w:rPr>
      </w:pPr>
    </w:p>
    <w:p w14:paraId="6EB2751E" w14:textId="47BCC705" w:rsidR="005510B4" w:rsidRDefault="00DD686B" w:rsidP="00600D70">
      <w:pPr>
        <w:ind w:left="26"/>
        <w:rPr>
          <w:rFonts w:ascii="Arial" w:hAnsi="Arial" w:cs="Arial"/>
          <w:b/>
          <w:bCs/>
          <w:rtl/>
        </w:rPr>
      </w:pP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2E026B">
        <w:rPr>
          <w:rFonts w:ascii="Arial" w:hAnsi="Arial" w:cs="Arial"/>
          <w:rtl/>
        </w:rPr>
        <w:t xml:space="preserve"> שיט</w:t>
      </w:r>
      <w:r>
        <w:rPr>
          <w:rFonts w:ascii="Arial" w:hAnsi="Arial" w:cs="Arial"/>
          <w:rtl/>
        </w:rPr>
        <w:t>ו</w:t>
      </w:r>
      <w:r w:rsidRPr="002E026B">
        <w:rPr>
          <w:rFonts w:ascii="Arial" w:hAnsi="Arial" w:cs="Arial"/>
          <w:rtl/>
        </w:rPr>
        <w:t>ת ההוראה</w:t>
      </w:r>
      <w:r w:rsidR="005510B4">
        <w:rPr>
          <w:rFonts w:ascii="Arial" w:hAnsi="Arial" w:cs="Arial"/>
          <w:rtl/>
        </w:rPr>
        <w:t>: שיעור</w:t>
      </w:r>
      <w:r w:rsidR="004E0DDA">
        <w:rPr>
          <w:rFonts w:ascii="Arial" w:hAnsi="Arial" w:cs="Arial" w:hint="cs"/>
          <w:rtl/>
        </w:rPr>
        <w:t xml:space="preserve"> פרונטלי</w:t>
      </w:r>
      <w:r w:rsidR="005510B4">
        <w:rPr>
          <w:rFonts w:ascii="Arial" w:hAnsi="Arial" w:cs="Arial"/>
          <w:rtl/>
        </w:rPr>
        <w:t xml:space="preserve"> </w:t>
      </w:r>
      <w:r w:rsidR="00600D70">
        <w:rPr>
          <w:rFonts w:ascii="Arial" w:hAnsi="Arial" w:cs="Arial" w:hint="cs"/>
          <w:rtl/>
        </w:rPr>
        <w:t>ו</w:t>
      </w:r>
      <w:r w:rsidR="005510B4">
        <w:rPr>
          <w:rFonts w:ascii="Arial" w:hAnsi="Arial" w:cs="Arial"/>
          <w:rtl/>
        </w:rPr>
        <w:t>דיון קבוצתי</w:t>
      </w:r>
      <w:r>
        <w:rPr>
          <w:rFonts w:ascii="Arial" w:hAnsi="Arial" w:cs="Arial"/>
          <w:b/>
          <w:bCs/>
          <w:rtl/>
        </w:rPr>
        <w:t xml:space="preserve">   </w:t>
      </w:r>
    </w:p>
    <w:p w14:paraId="4F43E367" w14:textId="77777777" w:rsidR="005510B4" w:rsidRDefault="005510B4" w:rsidP="005510B4">
      <w:pPr>
        <w:ind w:left="26"/>
        <w:rPr>
          <w:rFonts w:ascii="Arial" w:hAnsi="Arial" w:cs="Arial"/>
          <w:b/>
          <w:bCs/>
          <w:rtl/>
        </w:rPr>
      </w:pPr>
    </w:p>
    <w:p w14:paraId="7A77C8A5" w14:textId="77777777" w:rsidR="00DD686B" w:rsidRDefault="00DD686B" w:rsidP="005510B4">
      <w:pPr>
        <w:ind w:left="26"/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  <w:r>
        <w:rPr>
          <w:rFonts w:ascii="Arial" w:hAnsi="Arial" w:cs="Arial"/>
          <w:b/>
          <w:bCs/>
          <w:rtl/>
        </w:rPr>
        <w:t xml:space="preserve"> </w:t>
      </w:r>
      <w:r w:rsidR="00565F0A">
        <w:rPr>
          <w:rFonts w:ascii="Arial" w:hAnsi="Arial" w:cs="Arial" w:hint="cs"/>
          <w:rtl/>
        </w:rPr>
        <w:t>יבחרו נושאים מתוך הרשימה המצורפת:</w:t>
      </w:r>
    </w:p>
    <w:p w14:paraId="6059672A" w14:textId="77777777" w:rsidR="00DD686B" w:rsidRPr="00960575" w:rsidRDefault="00DD686B" w:rsidP="00DD686B">
      <w:pPr>
        <w:ind w:left="26"/>
        <w:rPr>
          <w:rFonts w:ascii="Arial" w:hAnsi="Arial" w:cs="Arial"/>
          <w:rtl/>
        </w:rPr>
      </w:pPr>
    </w:p>
    <w:tbl>
      <w:tblPr>
        <w:bidiVisual/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1372"/>
        <w:gridCol w:w="4678"/>
        <w:gridCol w:w="1015"/>
        <w:gridCol w:w="1254"/>
      </w:tblGrid>
      <w:tr w:rsidR="00564E6D" w:rsidRPr="001C5C7F" w14:paraId="74BF7E04" w14:textId="77777777" w:rsidTr="00564E6D">
        <w:tc>
          <w:tcPr>
            <w:tcW w:w="903" w:type="dxa"/>
          </w:tcPr>
          <w:p w14:paraId="60D78E99" w14:textId="77777777" w:rsidR="0079613E" w:rsidRPr="005510B4" w:rsidRDefault="0079613E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מספר שיעור</w:t>
            </w:r>
          </w:p>
        </w:tc>
        <w:tc>
          <w:tcPr>
            <w:tcW w:w="1372" w:type="dxa"/>
          </w:tcPr>
          <w:p w14:paraId="48866357" w14:textId="77777777" w:rsidR="0079613E" w:rsidRPr="005510B4" w:rsidRDefault="0079613E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הסוגיה העיקרית</w:t>
            </w:r>
          </w:p>
        </w:tc>
        <w:tc>
          <w:tcPr>
            <w:tcW w:w="4678" w:type="dxa"/>
          </w:tcPr>
          <w:p w14:paraId="669DDFB0" w14:textId="77777777" w:rsidR="0079613E" w:rsidRPr="005510B4" w:rsidRDefault="0079613E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נושא</w:t>
            </w:r>
          </w:p>
        </w:tc>
        <w:tc>
          <w:tcPr>
            <w:tcW w:w="1015" w:type="dxa"/>
          </w:tcPr>
          <w:p w14:paraId="519B5008" w14:textId="77777777" w:rsidR="0079613E" w:rsidRPr="005510B4" w:rsidRDefault="0079613E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קריאה נדרשת</w:t>
            </w:r>
          </w:p>
        </w:tc>
        <w:tc>
          <w:tcPr>
            <w:tcW w:w="1254" w:type="dxa"/>
          </w:tcPr>
          <w:p w14:paraId="4E5A2EBA" w14:textId="77777777" w:rsidR="0079613E" w:rsidRPr="005510B4" w:rsidRDefault="0079613E" w:rsidP="004D765C">
            <w:pPr>
              <w:ind w:left="742" w:hanging="7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הערות</w:t>
            </w:r>
          </w:p>
        </w:tc>
      </w:tr>
      <w:tr w:rsidR="00564E6D" w:rsidRPr="001C5C7F" w14:paraId="770D6B59" w14:textId="77777777" w:rsidTr="00564E6D">
        <w:tc>
          <w:tcPr>
            <w:tcW w:w="903" w:type="dxa"/>
          </w:tcPr>
          <w:p w14:paraId="71526798" w14:textId="77777777" w:rsidR="00A048F7" w:rsidRPr="005510B4" w:rsidRDefault="00A048F7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 w:val="restart"/>
          </w:tcPr>
          <w:p w14:paraId="015D3413" w14:textId="77777777" w:rsidR="00A048F7" w:rsidRPr="005510B4" w:rsidRDefault="00A048F7" w:rsidP="00A048F7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רקע ומושגים כלליים</w:t>
            </w:r>
          </w:p>
        </w:tc>
        <w:tc>
          <w:tcPr>
            <w:tcW w:w="4678" w:type="dxa"/>
          </w:tcPr>
          <w:p w14:paraId="7A49D031" w14:textId="77777777" w:rsidR="00A048F7" w:rsidRDefault="00A048F7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הכוחות הפועלים במערכות בריאות</w:t>
            </w:r>
          </w:p>
          <w:p w14:paraId="6FA36822" w14:textId="346D8BA1" w:rsidR="00B37AD0" w:rsidRPr="005510B4" w:rsidRDefault="00B37AD0" w:rsidP="009C28C1">
            <w:pPr>
              <w:ind w:left="26"/>
              <w:rPr>
                <w:rFonts w:ascii="Arial" w:hAnsi="Arial" w:cs="Arial"/>
                <w:rtl/>
              </w:rPr>
            </w:pPr>
            <w:r w:rsidRPr="00316901">
              <w:rPr>
                <w:rFonts w:ascii="Arial" w:hAnsi="Arial" w:cs="Arial" w:hint="cs"/>
                <w:rtl/>
              </w:rPr>
              <w:t xml:space="preserve">סקירת </w:t>
            </w:r>
            <w:r w:rsidRPr="00316901">
              <w:rPr>
                <w:rFonts w:cs="Arial"/>
                <w:shd w:val="clear" w:color="auto" w:fill="FFFFFF"/>
                <w:rtl/>
              </w:rPr>
              <w:t>גורמים משמעותיים בהתפתחות ההיסטורית</w:t>
            </w:r>
            <w:r w:rsidRPr="00316901">
              <w:rPr>
                <w:rFonts w:cs="Arial" w:hint="cs"/>
                <w:shd w:val="clear" w:color="auto" w:fill="FFFFFF"/>
                <w:rtl/>
              </w:rPr>
              <w:t xml:space="preserve"> של מערכות בריאות בעולם במקביל</w:t>
            </w:r>
            <w:r w:rsidRPr="00316901">
              <w:rPr>
                <w:rFonts w:cs="Arial"/>
                <w:shd w:val="clear" w:color="auto" w:fill="FFFFFF"/>
                <w:rtl/>
              </w:rPr>
              <w:t xml:space="preserve"> </w:t>
            </w:r>
            <w:r w:rsidRPr="00316901">
              <w:rPr>
                <w:rFonts w:cs="Arial" w:hint="cs"/>
                <w:shd w:val="clear" w:color="auto" w:fill="FFFFFF"/>
                <w:rtl/>
              </w:rPr>
              <w:t>ל</w:t>
            </w:r>
            <w:r w:rsidRPr="00316901">
              <w:rPr>
                <w:rFonts w:cs="Arial"/>
                <w:shd w:val="clear" w:color="auto" w:fill="FFFFFF"/>
                <w:rtl/>
              </w:rPr>
              <w:t>עיצובה של מערכת הבריאות בישראל</w:t>
            </w:r>
            <w:r w:rsidR="00FA4DE1">
              <w:rPr>
                <w:rFonts w:cs="Arial" w:hint="cs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1015" w:type="dxa"/>
          </w:tcPr>
          <w:p w14:paraId="6ADED923" w14:textId="77777777" w:rsidR="00A048F7" w:rsidRPr="005510B4" w:rsidRDefault="00A048F7" w:rsidP="004D765C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14:paraId="023CF19B" w14:textId="77777777" w:rsidR="00A048F7" w:rsidRPr="005510B4" w:rsidRDefault="00A048F7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564E6D" w:rsidRPr="001C5C7F" w14:paraId="2524D3B5" w14:textId="77777777" w:rsidTr="00564E6D">
        <w:tc>
          <w:tcPr>
            <w:tcW w:w="903" w:type="dxa"/>
          </w:tcPr>
          <w:p w14:paraId="58DC1D55" w14:textId="77777777" w:rsidR="00A048F7" w:rsidRPr="005510B4" w:rsidRDefault="00A048F7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14:paraId="0F5E3B4B" w14:textId="77777777" w:rsidR="00A048F7" w:rsidRPr="005510B4" w:rsidRDefault="00A048F7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06ED3B91" w14:textId="22346280" w:rsidR="00837FB5" w:rsidRDefault="00A048F7" w:rsidP="00A048F7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הרקע הכלכלי: </w:t>
            </w:r>
            <w:r w:rsidR="002202C9">
              <w:rPr>
                <w:rFonts w:ascii="Arial" w:hAnsi="Arial" w:cs="Arial" w:hint="cs"/>
                <w:rtl/>
              </w:rPr>
              <w:t>הוצאה ל</w:t>
            </w:r>
            <w:r w:rsidR="00837FB5">
              <w:rPr>
                <w:rFonts w:ascii="Arial" w:hAnsi="Arial" w:cs="Arial" w:hint="cs"/>
                <w:rtl/>
              </w:rPr>
              <w:t>אומית ל</w:t>
            </w:r>
            <w:r w:rsidR="002202C9">
              <w:rPr>
                <w:rFonts w:ascii="Arial" w:hAnsi="Arial" w:cs="Arial" w:hint="cs"/>
                <w:rtl/>
              </w:rPr>
              <w:t xml:space="preserve">בריאות, </w:t>
            </w:r>
            <w:r w:rsidR="00837FB5">
              <w:rPr>
                <w:rFonts w:ascii="Arial" w:hAnsi="Arial" w:cs="Arial" w:hint="cs"/>
                <w:rtl/>
              </w:rPr>
              <w:t>מודלים ל</w:t>
            </w:r>
            <w:r w:rsidRPr="00A048F7">
              <w:rPr>
                <w:rFonts w:ascii="Arial" w:hAnsi="Arial" w:cs="Arial"/>
                <w:rtl/>
              </w:rPr>
              <w:t>מימון וכיסוי ביטוחי</w:t>
            </w:r>
            <w:r w:rsidR="009C2DC7">
              <w:rPr>
                <w:rFonts w:ascii="Arial" w:hAnsi="Arial" w:cs="Arial" w:hint="cs"/>
                <w:rtl/>
              </w:rPr>
              <w:t xml:space="preserve">, </w:t>
            </w:r>
            <w:r w:rsidR="006E2B31">
              <w:rPr>
                <w:rFonts w:ascii="Arial" w:hAnsi="Arial" w:cs="Arial" w:hint="cs"/>
                <w:rtl/>
              </w:rPr>
              <w:t>מערכת בריאות</w:t>
            </w:r>
            <w:r w:rsidR="009C2DC7">
              <w:rPr>
                <w:rFonts w:ascii="Arial" w:hAnsi="Arial" w:cs="Arial" w:hint="cs"/>
                <w:rtl/>
              </w:rPr>
              <w:t xml:space="preserve"> ציבורית</w:t>
            </w:r>
            <w:r w:rsidR="006E2B31">
              <w:rPr>
                <w:rFonts w:ascii="Arial" w:hAnsi="Arial" w:cs="Arial" w:hint="cs"/>
                <w:rtl/>
              </w:rPr>
              <w:t xml:space="preserve"> מול </w:t>
            </w:r>
            <w:r w:rsidR="009C2DC7">
              <w:rPr>
                <w:rFonts w:ascii="Arial" w:hAnsi="Arial" w:cs="Arial" w:hint="cs"/>
                <w:rtl/>
              </w:rPr>
              <w:t>פרטית ותמהיל פרטי-ציבורי</w:t>
            </w:r>
          </w:p>
          <w:p w14:paraId="2D1577ED" w14:textId="0801A1B3" w:rsidR="00982111" w:rsidRPr="005510B4" w:rsidRDefault="00837FB5" w:rsidP="000762D3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מודלים לאספקת שירותי בריאו</w:t>
            </w:r>
            <w:r w:rsidR="009C2DC7">
              <w:rPr>
                <w:rFonts w:ascii="Arial" w:hAnsi="Arial" w:cs="Arial" w:hint="cs"/>
                <w:rtl/>
              </w:rPr>
              <w:t>ת</w:t>
            </w:r>
            <w:r w:rsidR="0060373C">
              <w:rPr>
                <w:rFonts w:ascii="Arial" w:hAnsi="Arial" w:cs="Arial" w:hint="cs"/>
                <w:rtl/>
              </w:rPr>
              <w:t xml:space="preserve"> (קופ״ח וכו׳)</w:t>
            </w:r>
          </w:p>
        </w:tc>
        <w:tc>
          <w:tcPr>
            <w:tcW w:w="1015" w:type="dxa"/>
          </w:tcPr>
          <w:p w14:paraId="2BA6841C" w14:textId="77777777" w:rsidR="00A048F7" w:rsidRPr="005510B4" w:rsidRDefault="00A048F7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14:paraId="2E26E4D0" w14:textId="77777777" w:rsidR="00A048F7" w:rsidRPr="005510B4" w:rsidRDefault="00A048F7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0762D3" w:rsidRPr="001C5C7F" w14:paraId="2666D939" w14:textId="77777777" w:rsidTr="00564E6D">
        <w:tc>
          <w:tcPr>
            <w:tcW w:w="903" w:type="dxa"/>
          </w:tcPr>
          <w:p w14:paraId="5FC49BCC" w14:textId="77777777" w:rsidR="000762D3" w:rsidRPr="005510B4" w:rsidRDefault="000762D3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14:paraId="1499C5BE" w14:textId="77777777" w:rsidR="000762D3" w:rsidRPr="005510B4" w:rsidRDefault="000762D3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6A43BB53" w14:textId="3832A223" w:rsidR="000762D3" w:rsidRDefault="000762D3" w:rsidP="00A048F7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חקיקה ורגולציה: חוק ביטוח בריאות ממלכתי בישראל </w:t>
            </w:r>
            <w:r>
              <w:rPr>
                <w:rFonts w:cs="Arial" w:hint="cs"/>
                <w:rtl/>
              </w:rPr>
              <w:t>בהשוואה למדינות בהן קיים חוק ביטוח בריאות ממלכתי ציבורי</w:t>
            </w:r>
          </w:p>
        </w:tc>
        <w:tc>
          <w:tcPr>
            <w:tcW w:w="1015" w:type="dxa"/>
          </w:tcPr>
          <w:p w14:paraId="43764CEC" w14:textId="77777777" w:rsidR="000762D3" w:rsidRPr="005510B4" w:rsidRDefault="000762D3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14:paraId="2C71D78C" w14:textId="77777777" w:rsidR="000762D3" w:rsidRPr="005510B4" w:rsidRDefault="000762D3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564E6D" w:rsidRPr="001C5C7F" w14:paraId="3969E791" w14:textId="77777777" w:rsidTr="00564E6D">
        <w:tc>
          <w:tcPr>
            <w:tcW w:w="903" w:type="dxa"/>
          </w:tcPr>
          <w:p w14:paraId="10DA9FEC" w14:textId="77777777" w:rsidR="00A048F7" w:rsidRPr="005510B4" w:rsidRDefault="00A048F7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14:paraId="2E35DA0E" w14:textId="77777777" w:rsidR="00A048F7" w:rsidRPr="005510B4" w:rsidRDefault="00A048F7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62FB2333" w14:textId="3C31A82C" w:rsidR="00A048F7" w:rsidRPr="005510B4" w:rsidRDefault="00A048F7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שוק הבריאות: </w:t>
            </w:r>
            <w:r w:rsidR="00837FB5">
              <w:rPr>
                <w:rFonts w:ascii="Arial" w:hAnsi="Arial" w:cs="Arial" w:hint="cs"/>
                <w:rtl/>
              </w:rPr>
              <w:t xml:space="preserve">כשלי שוק, </w:t>
            </w:r>
            <w:r>
              <w:rPr>
                <w:rFonts w:ascii="Arial" w:hAnsi="Arial" w:cs="Arial" w:hint="cs"/>
                <w:rtl/>
              </w:rPr>
              <w:t>שחקנים ומהלכים</w:t>
            </w:r>
          </w:p>
        </w:tc>
        <w:tc>
          <w:tcPr>
            <w:tcW w:w="1015" w:type="dxa"/>
          </w:tcPr>
          <w:p w14:paraId="57824CBE" w14:textId="77777777" w:rsidR="00A048F7" w:rsidRPr="002F5702" w:rsidRDefault="00A048F7" w:rsidP="009C28C1">
            <w:pPr>
              <w:ind w:left="26"/>
              <w:rPr>
                <w:rFonts w:ascii="Arial" w:hAnsi="Arial" w:cs="Arial"/>
                <w:color w:val="808080" w:themeColor="background1" w:themeShade="80"/>
                <w:rtl/>
              </w:rPr>
            </w:pPr>
          </w:p>
        </w:tc>
        <w:tc>
          <w:tcPr>
            <w:tcW w:w="1254" w:type="dxa"/>
          </w:tcPr>
          <w:p w14:paraId="3CC70079" w14:textId="77777777" w:rsidR="00A048F7" w:rsidRPr="005510B4" w:rsidRDefault="00A048F7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E33163" w:rsidRPr="001C5C7F" w14:paraId="74DBB576" w14:textId="77777777" w:rsidTr="00564E6D">
        <w:tc>
          <w:tcPr>
            <w:tcW w:w="903" w:type="dxa"/>
          </w:tcPr>
          <w:p w14:paraId="2EE575B3" w14:textId="77777777" w:rsidR="00E33163" w:rsidRPr="005510B4" w:rsidRDefault="00E33163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 w:val="restart"/>
          </w:tcPr>
          <w:p w14:paraId="33E12D91" w14:textId="77777777" w:rsidR="00E33163" w:rsidRPr="005510B4" w:rsidRDefault="00E33163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מגמות מובילות</w:t>
            </w:r>
          </w:p>
        </w:tc>
        <w:tc>
          <w:tcPr>
            <w:tcW w:w="4678" w:type="dxa"/>
          </w:tcPr>
          <w:p w14:paraId="609DEFD6" w14:textId="0D101FE4" w:rsidR="00E33163" w:rsidRPr="005510B4" w:rsidRDefault="00E33163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תהליכי בלימת עלויות ורפורמות</w:t>
            </w:r>
            <w:r w:rsidR="006E2B31">
              <w:rPr>
                <w:rFonts w:ascii="Arial" w:hAnsi="Arial" w:cs="Arial" w:hint="cs"/>
                <w:rtl/>
              </w:rPr>
              <w:t>, סוגיות במעורבות ממשלה</w:t>
            </w:r>
          </w:p>
        </w:tc>
        <w:tc>
          <w:tcPr>
            <w:tcW w:w="1015" w:type="dxa"/>
          </w:tcPr>
          <w:p w14:paraId="2606CE9E" w14:textId="77777777" w:rsidR="00E33163" w:rsidRPr="005510B4" w:rsidRDefault="00E33163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  <w:vMerge w:val="restart"/>
          </w:tcPr>
          <w:p w14:paraId="6E31501F" w14:textId="77777777" w:rsidR="00E33163" w:rsidRPr="005510B4" w:rsidRDefault="00E33163" w:rsidP="004D765C">
            <w:pPr>
              <w:ind w:left="742" w:hanging="7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תרגיל</w:t>
            </w:r>
          </w:p>
        </w:tc>
      </w:tr>
      <w:tr w:rsidR="00E33163" w:rsidRPr="001C5C7F" w14:paraId="06050385" w14:textId="77777777" w:rsidTr="00564E6D">
        <w:tc>
          <w:tcPr>
            <w:tcW w:w="903" w:type="dxa"/>
          </w:tcPr>
          <w:p w14:paraId="2BCD67FB" w14:textId="77777777" w:rsidR="00E33163" w:rsidRPr="005510B4" w:rsidRDefault="00E33163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14:paraId="021AC242" w14:textId="77777777" w:rsidR="00E33163" w:rsidRDefault="00E33163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579B08AF" w14:textId="0214D66C" w:rsidR="00E33163" w:rsidRDefault="00E33163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תהליכי איכות ככלי ניהולי</w:t>
            </w:r>
            <w:r w:rsidR="00837FB5"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1015" w:type="dxa"/>
          </w:tcPr>
          <w:p w14:paraId="71A90FF1" w14:textId="77777777" w:rsidR="00E33163" w:rsidRPr="005510B4" w:rsidRDefault="00E33163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  <w:vMerge/>
          </w:tcPr>
          <w:p w14:paraId="7DD596BE" w14:textId="77777777" w:rsidR="00E33163" w:rsidRPr="005510B4" w:rsidRDefault="00E33163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E33163" w:rsidRPr="001C5C7F" w14:paraId="0448130B" w14:textId="77777777" w:rsidTr="00564E6D">
        <w:tc>
          <w:tcPr>
            <w:tcW w:w="903" w:type="dxa"/>
          </w:tcPr>
          <w:p w14:paraId="0964A89C" w14:textId="77777777" w:rsidR="00E33163" w:rsidRPr="005510B4" w:rsidRDefault="00E33163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14:paraId="75A53159" w14:textId="77777777" w:rsidR="00E33163" w:rsidRPr="005510B4" w:rsidRDefault="00E33163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5D632AE0" w14:textId="77777777" w:rsidR="00E33163" w:rsidRPr="005510B4" w:rsidRDefault="00E33163" w:rsidP="00D56C8C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מקומו של המטופל כצרכן בריאות</w:t>
            </w:r>
          </w:p>
        </w:tc>
        <w:tc>
          <w:tcPr>
            <w:tcW w:w="1015" w:type="dxa"/>
          </w:tcPr>
          <w:p w14:paraId="4070C3D8" w14:textId="77777777" w:rsidR="00E33163" w:rsidRPr="005510B4" w:rsidRDefault="00E33163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  <w:vMerge/>
          </w:tcPr>
          <w:p w14:paraId="41160199" w14:textId="77777777" w:rsidR="00E33163" w:rsidRPr="005510B4" w:rsidRDefault="00E33163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E0DDA" w:rsidRPr="001C5C7F" w14:paraId="50488A18" w14:textId="77777777" w:rsidTr="00564E6D">
        <w:tc>
          <w:tcPr>
            <w:tcW w:w="903" w:type="dxa"/>
          </w:tcPr>
          <w:p w14:paraId="515681CE" w14:textId="77777777" w:rsidR="004E0DDA" w:rsidRPr="005510B4" w:rsidRDefault="004E0DDA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 w:val="restart"/>
          </w:tcPr>
          <w:p w14:paraId="7EBE924D" w14:textId="5ECF4342" w:rsidR="004E0DDA" w:rsidRDefault="004E0DDA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מערכות בריאות נבחרות</w:t>
            </w:r>
          </w:p>
        </w:tc>
        <w:tc>
          <w:tcPr>
            <w:tcW w:w="4678" w:type="dxa"/>
          </w:tcPr>
          <w:p w14:paraId="6FFF8556" w14:textId="6B581B57" w:rsidR="004E0DDA" w:rsidRDefault="004E0DDA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ישראל</w:t>
            </w:r>
          </w:p>
        </w:tc>
        <w:tc>
          <w:tcPr>
            <w:tcW w:w="1015" w:type="dxa"/>
          </w:tcPr>
          <w:p w14:paraId="38AB2DB4" w14:textId="77777777" w:rsidR="004E0DDA" w:rsidRDefault="004E0DDA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14:paraId="1A0516CE" w14:textId="77777777" w:rsidR="004E0DDA" w:rsidRDefault="004E0DDA" w:rsidP="00A93512">
            <w:pPr>
              <w:ind w:left="11" w:firstLine="15"/>
              <w:rPr>
                <w:rFonts w:ascii="Arial" w:hAnsi="Arial" w:cs="Arial"/>
                <w:rtl/>
              </w:rPr>
            </w:pPr>
          </w:p>
        </w:tc>
      </w:tr>
      <w:tr w:rsidR="004E0DDA" w:rsidRPr="001C5C7F" w14:paraId="25C432F6" w14:textId="77777777" w:rsidTr="00564E6D">
        <w:tc>
          <w:tcPr>
            <w:tcW w:w="903" w:type="dxa"/>
          </w:tcPr>
          <w:p w14:paraId="5C0F32E9" w14:textId="77777777" w:rsidR="004E0DDA" w:rsidRPr="005510B4" w:rsidRDefault="004E0DDA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14:paraId="4E20EB09" w14:textId="21C35CE3" w:rsidR="004E0DDA" w:rsidRPr="005510B4" w:rsidRDefault="004E0DDA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5FE5A2AB" w14:textId="77777777" w:rsidR="004E0DDA" w:rsidRPr="005510B4" w:rsidRDefault="004E0DDA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גרמניה</w:t>
            </w:r>
          </w:p>
        </w:tc>
        <w:tc>
          <w:tcPr>
            <w:tcW w:w="1015" w:type="dxa"/>
          </w:tcPr>
          <w:p w14:paraId="079E5144" w14:textId="77777777" w:rsidR="004E0DDA" w:rsidRPr="005510B4" w:rsidRDefault="004E0DDA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254" w:type="dxa"/>
            <w:vMerge w:val="restart"/>
          </w:tcPr>
          <w:p w14:paraId="5FA05AB1" w14:textId="77777777" w:rsidR="004E0DDA" w:rsidRPr="005510B4" w:rsidRDefault="004E0DDA" w:rsidP="00A93512">
            <w:pPr>
              <w:ind w:left="11" w:firstLine="15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ילמדו או יבחנו מרכיבים מתוך מערכות הבריאות</w:t>
            </w:r>
          </w:p>
        </w:tc>
      </w:tr>
      <w:tr w:rsidR="004E0DDA" w:rsidRPr="001C5C7F" w14:paraId="6037219D" w14:textId="77777777" w:rsidTr="00564E6D">
        <w:tc>
          <w:tcPr>
            <w:tcW w:w="903" w:type="dxa"/>
          </w:tcPr>
          <w:p w14:paraId="72E3C81A" w14:textId="77777777" w:rsidR="004E0DDA" w:rsidRPr="005510B4" w:rsidRDefault="004E0DDA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14:paraId="27808B40" w14:textId="77777777" w:rsidR="004E0DDA" w:rsidRDefault="004E0DDA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096AEF32" w14:textId="77777777" w:rsidR="004E0DDA" w:rsidRDefault="004E0DDA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אנגליה</w:t>
            </w:r>
          </w:p>
        </w:tc>
        <w:tc>
          <w:tcPr>
            <w:tcW w:w="1015" w:type="dxa"/>
          </w:tcPr>
          <w:p w14:paraId="6666F594" w14:textId="77777777" w:rsidR="004E0DDA" w:rsidRPr="005510B4" w:rsidRDefault="004E0DDA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254" w:type="dxa"/>
            <w:vMerge/>
          </w:tcPr>
          <w:p w14:paraId="16E8133F" w14:textId="77777777" w:rsidR="004E0DDA" w:rsidRPr="005510B4" w:rsidRDefault="004E0DDA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E0DDA" w:rsidRPr="001C5C7F" w14:paraId="18D2A234" w14:textId="77777777" w:rsidTr="00564E6D">
        <w:tc>
          <w:tcPr>
            <w:tcW w:w="903" w:type="dxa"/>
          </w:tcPr>
          <w:p w14:paraId="3E117A0C" w14:textId="77777777" w:rsidR="004E0DDA" w:rsidRPr="005510B4" w:rsidRDefault="004E0DDA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14:paraId="3F83FB6C" w14:textId="77777777" w:rsidR="004E0DDA" w:rsidRPr="005510B4" w:rsidRDefault="004E0DDA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455128A3" w14:textId="77777777" w:rsidR="004E0DDA" w:rsidRPr="005510B4" w:rsidRDefault="004E0DDA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קנדה</w:t>
            </w:r>
          </w:p>
        </w:tc>
        <w:tc>
          <w:tcPr>
            <w:tcW w:w="1015" w:type="dxa"/>
          </w:tcPr>
          <w:p w14:paraId="5590DD37" w14:textId="77777777" w:rsidR="004E0DDA" w:rsidRPr="005510B4" w:rsidRDefault="004E0DDA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254" w:type="dxa"/>
            <w:vMerge/>
          </w:tcPr>
          <w:p w14:paraId="31836551" w14:textId="77777777" w:rsidR="004E0DDA" w:rsidRPr="005510B4" w:rsidRDefault="004E0DDA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E0DDA" w:rsidRPr="005510B4" w14:paraId="17447405" w14:textId="77777777" w:rsidTr="00564E6D">
        <w:tc>
          <w:tcPr>
            <w:tcW w:w="903" w:type="dxa"/>
          </w:tcPr>
          <w:p w14:paraId="63A56D32" w14:textId="77777777" w:rsidR="004E0DDA" w:rsidRPr="005510B4" w:rsidRDefault="004E0DDA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14:paraId="5C5AFBDE" w14:textId="77777777" w:rsidR="004E0DDA" w:rsidRPr="005510B4" w:rsidRDefault="004E0DDA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297D5249" w14:textId="77777777" w:rsidR="004E0DDA" w:rsidRPr="005510B4" w:rsidRDefault="004E0DDA" w:rsidP="00E33163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ארה"ב </w:t>
            </w:r>
          </w:p>
        </w:tc>
        <w:tc>
          <w:tcPr>
            <w:tcW w:w="1015" w:type="dxa"/>
          </w:tcPr>
          <w:p w14:paraId="47CA7DCE" w14:textId="77777777" w:rsidR="004E0DDA" w:rsidRPr="005510B4" w:rsidRDefault="004E0DDA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254" w:type="dxa"/>
            <w:vMerge/>
          </w:tcPr>
          <w:p w14:paraId="3E492605" w14:textId="77777777" w:rsidR="004E0DDA" w:rsidRPr="005510B4" w:rsidRDefault="004E0DDA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E0DDA" w:rsidRPr="005510B4" w14:paraId="14618137" w14:textId="77777777" w:rsidTr="00564E6D">
        <w:tc>
          <w:tcPr>
            <w:tcW w:w="903" w:type="dxa"/>
          </w:tcPr>
          <w:p w14:paraId="3823B45D" w14:textId="77777777" w:rsidR="004E0DDA" w:rsidRPr="005510B4" w:rsidRDefault="004E0DDA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14:paraId="4CCB37BD" w14:textId="77777777" w:rsidR="004E0DDA" w:rsidRPr="005510B4" w:rsidRDefault="004E0DDA" w:rsidP="009C28C1">
            <w:pPr>
              <w:ind w:left="26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B263357" w14:textId="77777777" w:rsidR="004E0DDA" w:rsidRPr="005510B4" w:rsidRDefault="004E0DDA" w:rsidP="009C28C1">
            <w:pPr>
              <w:ind w:left="26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צרפת</w:t>
            </w:r>
          </w:p>
        </w:tc>
        <w:tc>
          <w:tcPr>
            <w:tcW w:w="1015" w:type="dxa"/>
          </w:tcPr>
          <w:p w14:paraId="738C56BC" w14:textId="77777777" w:rsidR="004E0DDA" w:rsidRPr="005510B4" w:rsidRDefault="004E0DDA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254" w:type="dxa"/>
            <w:vMerge/>
          </w:tcPr>
          <w:p w14:paraId="69E86B19" w14:textId="77777777" w:rsidR="004E0DDA" w:rsidRPr="005510B4" w:rsidRDefault="004E0DDA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E0DDA" w:rsidRPr="005510B4" w14:paraId="59BCE1A6" w14:textId="77777777" w:rsidTr="00564E6D">
        <w:tc>
          <w:tcPr>
            <w:tcW w:w="903" w:type="dxa"/>
          </w:tcPr>
          <w:p w14:paraId="7BA6DA5E" w14:textId="77777777" w:rsidR="004E0DDA" w:rsidRPr="005510B4" w:rsidRDefault="004E0DDA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14:paraId="4B143B9D" w14:textId="77777777" w:rsidR="004E0DDA" w:rsidRPr="005510B4" w:rsidRDefault="004E0DDA" w:rsidP="00D56C8C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623FCC6D" w14:textId="77777777" w:rsidR="004E0DDA" w:rsidRPr="005510B4" w:rsidRDefault="004E0DDA" w:rsidP="00D56C8C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איטליה</w:t>
            </w:r>
          </w:p>
        </w:tc>
        <w:tc>
          <w:tcPr>
            <w:tcW w:w="1015" w:type="dxa"/>
          </w:tcPr>
          <w:p w14:paraId="44925BFF" w14:textId="77777777" w:rsidR="004E0DDA" w:rsidRPr="005510B4" w:rsidRDefault="004E0DDA" w:rsidP="00D56C8C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254" w:type="dxa"/>
            <w:vMerge/>
          </w:tcPr>
          <w:p w14:paraId="3DE01CC7" w14:textId="77777777" w:rsidR="004E0DDA" w:rsidRPr="005510B4" w:rsidRDefault="004E0DDA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E0DDA" w:rsidRPr="005510B4" w14:paraId="4FDAD6FF" w14:textId="77777777" w:rsidTr="00564E6D">
        <w:tc>
          <w:tcPr>
            <w:tcW w:w="903" w:type="dxa"/>
          </w:tcPr>
          <w:p w14:paraId="3E297199" w14:textId="77777777" w:rsidR="004E0DDA" w:rsidRPr="005510B4" w:rsidRDefault="004E0DDA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14:paraId="56F7E1AF" w14:textId="77777777" w:rsidR="004E0DDA" w:rsidRPr="005510B4" w:rsidRDefault="004E0DDA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7E99CE03" w14:textId="77777777" w:rsidR="004E0DDA" w:rsidRPr="005510B4" w:rsidRDefault="004E0DDA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יפן</w:t>
            </w:r>
          </w:p>
        </w:tc>
        <w:tc>
          <w:tcPr>
            <w:tcW w:w="1015" w:type="dxa"/>
          </w:tcPr>
          <w:p w14:paraId="6D814851" w14:textId="77777777" w:rsidR="004E0DDA" w:rsidRPr="005510B4" w:rsidRDefault="004E0DDA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254" w:type="dxa"/>
            <w:vMerge/>
          </w:tcPr>
          <w:p w14:paraId="13C035C1" w14:textId="77777777" w:rsidR="004E0DDA" w:rsidRPr="005510B4" w:rsidRDefault="004E0DDA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E0DDA" w:rsidRPr="005510B4" w14:paraId="487E1F2D" w14:textId="77777777" w:rsidTr="00564E6D">
        <w:tc>
          <w:tcPr>
            <w:tcW w:w="903" w:type="dxa"/>
          </w:tcPr>
          <w:p w14:paraId="1976E315" w14:textId="77777777" w:rsidR="004E0DDA" w:rsidRPr="005510B4" w:rsidRDefault="004E0DDA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14:paraId="00F26C6F" w14:textId="77777777" w:rsidR="004E0DDA" w:rsidRPr="005510B4" w:rsidRDefault="004E0DDA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6F367C98" w14:textId="77777777" w:rsidR="004E0DDA" w:rsidRDefault="004E0DDA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ניו-זילנד, אוסטרליה</w:t>
            </w:r>
          </w:p>
        </w:tc>
        <w:tc>
          <w:tcPr>
            <w:tcW w:w="1015" w:type="dxa"/>
          </w:tcPr>
          <w:p w14:paraId="1856BBBF" w14:textId="77777777" w:rsidR="004E0DDA" w:rsidRPr="005510B4" w:rsidRDefault="004E0DDA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254" w:type="dxa"/>
            <w:vMerge/>
          </w:tcPr>
          <w:p w14:paraId="526D5C63" w14:textId="77777777" w:rsidR="004E0DDA" w:rsidRPr="005510B4" w:rsidRDefault="004E0DDA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E0DDA" w:rsidRPr="005510B4" w14:paraId="76DC3E7A" w14:textId="77777777" w:rsidTr="00564E6D">
        <w:tc>
          <w:tcPr>
            <w:tcW w:w="903" w:type="dxa"/>
          </w:tcPr>
          <w:p w14:paraId="297ED9B1" w14:textId="77777777" w:rsidR="004E0DDA" w:rsidRPr="005510B4" w:rsidRDefault="004E0DDA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14:paraId="027214B3" w14:textId="77777777" w:rsidR="004E0DDA" w:rsidRPr="005510B4" w:rsidRDefault="004E0DDA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6D90CFBF" w14:textId="77777777" w:rsidR="004E0DDA" w:rsidRDefault="004E0DDA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דנמרק, נורבגיה, שבדיה</w:t>
            </w:r>
          </w:p>
        </w:tc>
        <w:tc>
          <w:tcPr>
            <w:tcW w:w="1015" w:type="dxa"/>
          </w:tcPr>
          <w:p w14:paraId="677EBF7C" w14:textId="77777777" w:rsidR="004E0DDA" w:rsidRPr="005510B4" w:rsidRDefault="004E0DDA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254" w:type="dxa"/>
            <w:vMerge/>
          </w:tcPr>
          <w:p w14:paraId="0484D496" w14:textId="77777777" w:rsidR="004E0DDA" w:rsidRPr="005510B4" w:rsidRDefault="004E0DDA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E0DDA" w:rsidRPr="005510B4" w14:paraId="1A3BEAE8" w14:textId="77777777" w:rsidTr="00564E6D">
        <w:tc>
          <w:tcPr>
            <w:tcW w:w="903" w:type="dxa"/>
          </w:tcPr>
          <w:p w14:paraId="7A55D32A" w14:textId="77777777" w:rsidR="004E0DDA" w:rsidRPr="005510B4" w:rsidRDefault="004E0DDA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14:paraId="4992F468" w14:textId="77777777" w:rsidR="004E0DDA" w:rsidRPr="005510B4" w:rsidRDefault="004E0DDA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25B72741" w14:textId="77777777" w:rsidR="004E0DDA" w:rsidRDefault="004E0DDA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שווייץ</w:t>
            </w:r>
          </w:p>
        </w:tc>
        <w:tc>
          <w:tcPr>
            <w:tcW w:w="1015" w:type="dxa"/>
          </w:tcPr>
          <w:p w14:paraId="7E69AA8C" w14:textId="77777777" w:rsidR="004E0DDA" w:rsidRPr="005510B4" w:rsidRDefault="004E0DDA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254" w:type="dxa"/>
            <w:vMerge/>
          </w:tcPr>
          <w:p w14:paraId="36C0B711" w14:textId="77777777" w:rsidR="004E0DDA" w:rsidRPr="005510B4" w:rsidRDefault="004E0DDA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E0DDA" w:rsidRPr="005510B4" w14:paraId="704935E4" w14:textId="77777777" w:rsidTr="00564E6D">
        <w:tc>
          <w:tcPr>
            <w:tcW w:w="903" w:type="dxa"/>
          </w:tcPr>
          <w:p w14:paraId="07AF970F" w14:textId="77777777" w:rsidR="004E0DDA" w:rsidRPr="005510B4" w:rsidRDefault="004E0DDA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14:paraId="7642C694" w14:textId="77777777" w:rsidR="004E0DDA" w:rsidRPr="005510B4" w:rsidRDefault="004E0DDA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7AC91B71" w14:textId="77777777" w:rsidR="004E0DDA" w:rsidRDefault="004E0DDA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הולנד</w:t>
            </w:r>
          </w:p>
        </w:tc>
        <w:tc>
          <w:tcPr>
            <w:tcW w:w="1015" w:type="dxa"/>
          </w:tcPr>
          <w:p w14:paraId="102EABAD" w14:textId="77777777" w:rsidR="004E0DDA" w:rsidRPr="005510B4" w:rsidRDefault="004E0DDA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254" w:type="dxa"/>
            <w:vMerge/>
          </w:tcPr>
          <w:p w14:paraId="697CB56E" w14:textId="77777777" w:rsidR="004E0DDA" w:rsidRPr="005510B4" w:rsidRDefault="004E0DDA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564E6D" w:rsidRPr="005510B4" w14:paraId="474229BC" w14:textId="77777777" w:rsidTr="00564E6D">
        <w:tc>
          <w:tcPr>
            <w:tcW w:w="903" w:type="dxa"/>
          </w:tcPr>
          <w:p w14:paraId="43A57279" w14:textId="77777777" w:rsidR="00A93512" w:rsidRPr="005510B4" w:rsidRDefault="00A93512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</w:tcPr>
          <w:p w14:paraId="3D257588" w14:textId="77777777" w:rsidR="00A93512" w:rsidRPr="005510B4" w:rsidRDefault="00E33163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תהליכים ב</w:t>
            </w:r>
            <w:r w:rsidR="00A93512">
              <w:rPr>
                <w:rFonts w:ascii="Arial" w:hAnsi="Arial" w:cs="Arial" w:hint="cs"/>
                <w:rtl/>
              </w:rPr>
              <w:t>מדינות מתפתחות</w:t>
            </w:r>
          </w:p>
        </w:tc>
        <w:tc>
          <w:tcPr>
            <w:tcW w:w="4678" w:type="dxa"/>
          </w:tcPr>
          <w:p w14:paraId="611AB99F" w14:textId="77777777" w:rsidR="00A93512" w:rsidRDefault="00A93512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מרכז ודרום אמריקה, הודו, סין, </w:t>
            </w:r>
            <w:r w:rsidR="00E33163">
              <w:rPr>
                <w:rFonts w:ascii="Arial" w:hAnsi="Arial" w:cs="Arial" w:hint="cs"/>
                <w:rtl/>
              </w:rPr>
              <w:t xml:space="preserve">קובה, </w:t>
            </w:r>
            <w:r>
              <w:rPr>
                <w:rFonts w:ascii="Arial" w:hAnsi="Arial" w:cs="Arial" w:hint="cs"/>
                <w:rtl/>
              </w:rPr>
              <w:t>מדינות אפריקה</w:t>
            </w:r>
          </w:p>
        </w:tc>
        <w:tc>
          <w:tcPr>
            <w:tcW w:w="1015" w:type="dxa"/>
          </w:tcPr>
          <w:p w14:paraId="594FF315" w14:textId="77777777" w:rsidR="00A93512" w:rsidRPr="005510B4" w:rsidRDefault="00A93512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  <w:vMerge/>
          </w:tcPr>
          <w:p w14:paraId="6B2D632A" w14:textId="77777777" w:rsidR="00A93512" w:rsidRPr="005510B4" w:rsidRDefault="00A93512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E33163" w:rsidRPr="005510B4" w14:paraId="14893F78" w14:textId="77777777" w:rsidTr="00564E6D">
        <w:tc>
          <w:tcPr>
            <w:tcW w:w="903" w:type="dxa"/>
          </w:tcPr>
          <w:p w14:paraId="5047E54A" w14:textId="77777777" w:rsidR="00E33163" w:rsidRPr="005510B4" w:rsidRDefault="00E33163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 w:val="restart"/>
          </w:tcPr>
          <w:p w14:paraId="71343979" w14:textId="77777777" w:rsidR="00E33163" w:rsidRPr="005510B4" w:rsidRDefault="00E33163" w:rsidP="002F5702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ניתוח השוואתי</w:t>
            </w:r>
          </w:p>
        </w:tc>
        <w:tc>
          <w:tcPr>
            <w:tcW w:w="4678" w:type="dxa"/>
          </w:tcPr>
          <w:p w14:paraId="7B8DBEE1" w14:textId="77777777" w:rsidR="00E33163" w:rsidRPr="005510B4" w:rsidRDefault="00E33163" w:rsidP="00E33163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גופים בינלאומיים ותהליכים גלובליים </w:t>
            </w:r>
          </w:p>
        </w:tc>
        <w:tc>
          <w:tcPr>
            <w:tcW w:w="1015" w:type="dxa"/>
          </w:tcPr>
          <w:p w14:paraId="07E0BB8C" w14:textId="77777777" w:rsidR="00E33163" w:rsidRPr="005510B4" w:rsidRDefault="00E33163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14:paraId="53879C6F" w14:textId="77777777" w:rsidR="00E33163" w:rsidRPr="005510B4" w:rsidRDefault="00E33163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E33163" w:rsidRPr="005510B4" w14:paraId="682ACE24" w14:textId="77777777" w:rsidTr="00564E6D">
        <w:tc>
          <w:tcPr>
            <w:tcW w:w="903" w:type="dxa"/>
          </w:tcPr>
          <w:p w14:paraId="70549CB5" w14:textId="77777777" w:rsidR="00E33163" w:rsidRPr="005510B4" w:rsidRDefault="00E33163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14:paraId="790CBBD8" w14:textId="77777777" w:rsidR="00E33163" w:rsidRDefault="00E33163" w:rsidP="002F5702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4CF3CF80" w14:textId="77777777" w:rsidR="00CB768A" w:rsidRDefault="00E33163" w:rsidP="006E2B3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מודלים של מימון ביטוחי</w:t>
            </w:r>
            <w:r w:rsidR="00540078">
              <w:rPr>
                <w:rFonts w:ascii="Arial" w:hAnsi="Arial" w:cs="Arial" w:hint="cs"/>
                <w:rtl/>
              </w:rPr>
              <w:t xml:space="preserve">, </w:t>
            </w:r>
            <w:r>
              <w:rPr>
                <w:rFonts w:ascii="Arial" w:hAnsi="Arial" w:cs="Arial" w:hint="cs"/>
                <w:rtl/>
              </w:rPr>
              <w:t>השפעת</w:t>
            </w:r>
            <w:r w:rsidR="00CB768A">
              <w:rPr>
                <w:rFonts w:ascii="Arial" w:hAnsi="Arial" w:cs="Arial" w:hint="cs"/>
                <w:rtl/>
              </w:rPr>
              <w:t>ם</w:t>
            </w:r>
            <w:r>
              <w:rPr>
                <w:rFonts w:ascii="Arial" w:hAnsi="Arial" w:cs="Arial" w:hint="cs"/>
                <w:rtl/>
              </w:rPr>
              <w:t xml:space="preserve"> על מדיניות בריאות</w:t>
            </w:r>
            <w:r w:rsidR="006E2B31">
              <w:rPr>
                <w:rFonts w:ascii="Arial" w:hAnsi="Arial" w:cs="Arial" w:hint="cs"/>
                <w:rtl/>
              </w:rPr>
              <w:t xml:space="preserve"> ועל ממשקים עם מערכת הבריאות הציבורית</w:t>
            </w:r>
            <w:r w:rsidR="00CB768A">
              <w:rPr>
                <w:rFonts w:ascii="Arial" w:hAnsi="Arial" w:cs="Arial" w:hint="cs"/>
                <w:rtl/>
              </w:rPr>
              <w:t>.</w:t>
            </w:r>
          </w:p>
          <w:p w14:paraId="788F437A" w14:textId="03D99347" w:rsidR="00E33163" w:rsidRPr="006E2B31" w:rsidRDefault="006E2B31" w:rsidP="006E2B31">
            <w:pPr>
              <w:ind w:left="26"/>
              <w:rPr>
                <w:rFonts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השוואת מדדים נבחרים </w:t>
            </w:r>
            <w:r w:rsidRPr="0009174C">
              <w:rPr>
                <w:rFonts w:cs="Arial"/>
                <w:shd w:val="clear" w:color="auto" w:fill="FFFFFF"/>
                <w:rtl/>
              </w:rPr>
              <w:t>במערכת הבריאות</w:t>
            </w:r>
            <w:r w:rsidRPr="0009174C">
              <w:rPr>
                <w:rFonts w:cs="Arial" w:hint="cs"/>
                <w:shd w:val="clear" w:color="auto" w:fill="FFFFFF"/>
                <w:rtl/>
              </w:rPr>
              <w:t xml:space="preserve"> בישראל</w:t>
            </w:r>
            <w:r w:rsidRPr="0009174C">
              <w:rPr>
                <w:rFonts w:cs="Arial"/>
                <w:shd w:val="clear" w:color="auto" w:fill="FFFFFF"/>
                <w:rtl/>
              </w:rPr>
              <w:t xml:space="preserve"> </w:t>
            </w:r>
            <w:r w:rsidRPr="0009174C">
              <w:rPr>
                <w:rFonts w:cs="Arial" w:hint="cs"/>
                <w:shd w:val="clear" w:color="auto" w:fill="FFFFFF"/>
                <w:rtl/>
              </w:rPr>
              <w:t>ב</w:t>
            </w:r>
            <w:r w:rsidRPr="0009174C">
              <w:rPr>
                <w:rFonts w:cs="Arial"/>
                <w:shd w:val="clear" w:color="auto" w:fill="FFFFFF"/>
                <w:rtl/>
              </w:rPr>
              <w:t xml:space="preserve">השוואה </w:t>
            </w:r>
            <w:r w:rsidRPr="0009174C">
              <w:rPr>
                <w:rFonts w:cs="Arial" w:hint="cs"/>
                <w:shd w:val="clear" w:color="auto" w:fill="FFFFFF"/>
                <w:rtl/>
              </w:rPr>
              <w:t>ל</w:t>
            </w:r>
            <w:r w:rsidRPr="0009174C">
              <w:rPr>
                <w:rFonts w:cs="Arial"/>
                <w:shd w:val="clear" w:color="auto" w:fill="FFFFFF"/>
                <w:rtl/>
              </w:rPr>
              <w:t xml:space="preserve">מדינות </w:t>
            </w:r>
            <w:r w:rsidRPr="0009174C">
              <w:rPr>
                <w:rFonts w:cs="Arial" w:hint="cs"/>
                <w:shd w:val="clear" w:color="auto" w:fill="FFFFFF"/>
                <w:rtl/>
              </w:rPr>
              <w:t xml:space="preserve">ה- </w:t>
            </w:r>
            <w:r w:rsidRPr="0009174C">
              <w:rPr>
                <w:rFonts w:cs="Arial"/>
                <w:shd w:val="clear" w:color="auto" w:fill="FFFFFF"/>
              </w:rPr>
              <w:t>OECD</w:t>
            </w:r>
            <w:r w:rsidRPr="0009174C">
              <w:rPr>
                <w:rFonts w:cs="Arial" w:hint="cs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1015" w:type="dxa"/>
          </w:tcPr>
          <w:p w14:paraId="2B1CA2D2" w14:textId="77777777" w:rsidR="00E33163" w:rsidRPr="005510B4" w:rsidRDefault="00E33163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14:paraId="049F23BD" w14:textId="77777777" w:rsidR="00E33163" w:rsidRPr="005510B4" w:rsidRDefault="00E33163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E33163" w:rsidRPr="005510B4" w14:paraId="5C4153B9" w14:textId="77777777" w:rsidTr="00564E6D">
        <w:tc>
          <w:tcPr>
            <w:tcW w:w="903" w:type="dxa"/>
          </w:tcPr>
          <w:p w14:paraId="4D333C07" w14:textId="77777777" w:rsidR="00E33163" w:rsidRPr="005510B4" w:rsidRDefault="00E33163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14:paraId="4192C989" w14:textId="77777777" w:rsidR="00E33163" w:rsidRDefault="00E33163" w:rsidP="002F5702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374A6350" w14:textId="0469A2F1" w:rsidR="00E33163" w:rsidRDefault="00E33163" w:rsidP="00D56C8C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מגמות כלכליות מיקרו ומאקרו והשלכתם על מערכות בריאות בעולם</w:t>
            </w:r>
            <w:r w:rsidR="006E2B31">
              <w:rPr>
                <w:rFonts w:ascii="Arial" w:hAnsi="Arial" w:cs="Arial" w:hint="cs"/>
                <w:rtl/>
              </w:rPr>
              <w:t xml:space="preserve"> ובישראל</w:t>
            </w:r>
          </w:p>
        </w:tc>
        <w:tc>
          <w:tcPr>
            <w:tcW w:w="1015" w:type="dxa"/>
          </w:tcPr>
          <w:p w14:paraId="3BD0C609" w14:textId="77777777" w:rsidR="00E33163" w:rsidRPr="005510B4" w:rsidRDefault="00E33163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14:paraId="534A162B" w14:textId="77777777" w:rsidR="00E33163" w:rsidRPr="005510B4" w:rsidRDefault="00E33163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</w:tbl>
    <w:p w14:paraId="5135D3D2" w14:textId="77777777" w:rsidR="002F5702" w:rsidRDefault="002F5702" w:rsidP="00DD686B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14:paraId="190C038C" w14:textId="77777777" w:rsidR="00DD686B" w:rsidRDefault="00DD686B" w:rsidP="00DD686B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14:paraId="7CF0C6AE" w14:textId="77777777" w:rsidR="009C28C1" w:rsidRDefault="009C28C1" w:rsidP="009C28C1">
      <w:pPr>
        <w:rPr>
          <w:rtl/>
        </w:rPr>
      </w:pPr>
    </w:p>
    <w:p w14:paraId="3C030396" w14:textId="51F50B28" w:rsidR="00DD686B" w:rsidRDefault="00DD686B" w:rsidP="0079613E">
      <w:pPr>
        <w:spacing w:line="360" w:lineRule="auto"/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>דרישות קדם:</w:t>
      </w:r>
      <w:r w:rsidR="00DD2A46" w:rsidRPr="00DD2A46">
        <w:rPr>
          <w:rFonts w:ascii="Arial" w:hAnsi="Arial" w:cs="Arial"/>
          <w:rtl/>
        </w:rPr>
        <w:t xml:space="preserve"> </w:t>
      </w:r>
      <w:r w:rsidR="0079613E" w:rsidRPr="0079613E">
        <w:rPr>
          <w:rFonts w:ascii="Arial" w:hAnsi="Arial" w:cs="Arial" w:hint="cs"/>
          <w:rtl/>
        </w:rPr>
        <w:t>כלכלת בריאות (רצוי)</w:t>
      </w:r>
    </w:p>
    <w:p w14:paraId="5AAD6D6E" w14:textId="77777777" w:rsidR="0079613E" w:rsidRDefault="00DD686B" w:rsidP="009C28C1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</w:p>
    <w:p w14:paraId="4A4BE9EE" w14:textId="77777777" w:rsidR="009C28C1" w:rsidRDefault="00DD686B" w:rsidP="009C28C1">
      <w:pPr>
        <w:rPr>
          <w:rtl/>
        </w:rPr>
      </w:pPr>
      <w:r>
        <w:rPr>
          <w:rFonts w:ascii="Arial" w:hAnsi="Arial" w:cs="Arial"/>
          <w:b/>
          <w:bCs/>
          <w:rtl/>
        </w:rPr>
        <w:t>חובות / דרישות / מטלות:</w:t>
      </w:r>
      <w:r w:rsidR="009C28C1" w:rsidRPr="009C28C1">
        <w:rPr>
          <w:rtl/>
        </w:rPr>
        <w:t xml:space="preserve"> </w:t>
      </w:r>
    </w:p>
    <w:p w14:paraId="5D5A288D" w14:textId="77777777" w:rsidR="009C28C1" w:rsidRPr="00DD2A46" w:rsidRDefault="009C28C1" w:rsidP="00DD2A46">
      <w:pPr>
        <w:ind w:left="26"/>
        <w:rPr>
          <w:rFonts w:ascii="Arial" w:hAnsi="Arial" w:cs="Arial"/>
          <w:rtl/>
        </w:rPr>
      </w:pPr>
      <w:r w:rsidRPr="00DD2A46">
        <w:rPr>
          <w:rFonts w:ascii="Arial" w:hAnsi="Arial" w:cs="Arial"/>
          <w:rtl/>
        </w:rPr>
        <w:t xml:space="preserve">השתתפות </w:t>
      </w:r>
      <w:r w:rsidR="00D170C7">
        <w:rPr>
          <w:rFonts w:ascii="Arial" w:hAnsi="Arial" w:cs="Arial" w:hint="cs"/>
          <w:rtl/>
        </w:rPr>
        <w:t xml:space="preserve">80% </w:t>
      </w:r>
      <w:r w:rsidRPr="00DD2A46">
        <w:rPr>
          <w:rFonts w:ascii="Arial" w:hAnsi="Arial" w:cs="Arial"/>
          <w:rtl/>
        </w:rPr>
        <w:t>חובה</w:t>
      </w:r>
    </w:p>
    <w:p w14:paraId="66D281F0" w14:textId="77777777" w:rsidR="009C28C1" w:rsidRPr="00DD2A46" w:rsidRDefault="009C28C1" w:rsidP="00E33163">
      <w:pPr>
        <w:ind w:left="26"/>
        <w:rPr>
          <w:rFonts w:ascii="Arial" w:hAnsi="Arial" w:cs="Arial"/>
          <w:rtl/>
        </w:rPr>
      </w:pPr>
      <w:r w:rsidRPr="00DD2A46">
        <w:rPr>
          <w:rFonts w:ascii="Arial" w:hAnsi="Arial" w:cs="Arial"/>
          <w:rtl/>
        </w:rPr>
        <w:t xml:space="preserve">הגשת תרגילים </w:t>
      </w:r>
      <w:r w:rsidR="00D170C7">
        <w:rPr>
          <w:rFonts w:ascii="Arial" w:hAnsi="Arial" w:cs="Arial" w:hint="cs"/>
          <w:rtl/>
        </w:rPr>
        <w:t xml:space="preserve">/ עבודה </w:t>
      </w:r>
      <w:r w:rsidRPr="00DD2A46">
        <w:rPr>
          <w:rFonts w:ascii="Arial" w:hAnsi="Arial" w:cs="Arial"/>
          <w:rtl/>
        </w:rPr>
        <w:t>כנדרש</w:t>
      </w:r>
      <w:r w:rsidR="00D170C7">
        <w:rPr>
          <w:rFonts w:ascii="Arial" w:hAnsi="Arial" w:cs="Arial" w:hint="cs"/>
          <w:rtl/>
        </w:rPr>
        <w:t xml:space="preserve"> </w:t>
      </w:r>
    </w:p>
    <w:p w14:paraId="34CFB06D" w14:textId="77777777" w:rsidR="009C2FE4" w:rsidRDefault="009C28C1" w:rsidP="00D170C7">
      <w:pPr>
        <w:ind w:left="26"/>
        <w:rPr>
          <w:rFonts w:ascii="Arial" w:hAnsi="Arial" w:cs="Arial"/>
          <w:rtl/>
        </w:rPr>
      </w:pPr>
      <w:r w:rsidRPr="00DD2A46">
        <w:rPr>
          <w:rFonts w:ascii="Arial" w:hAnsi="Arial" w:cs="Arial"/>
          <w:rtl/>
        </w:rPr>
        <w:t>השתתפות בבחינה</w:t>
      </w:r>
      <w:r w:rsidR="00D170C7">
        <w:rPr>
          <w:rFonts w:ascii="Arial" w:hAnsi="Arial" w:cs="Arial" w:hint="cs"/>
          <w:rtl/>
        </w:rPr>
        <w:tab/>
      </w:r>
    </w:p>
    <w:p w14:paraId="1EB01014" w14:textId="77777777" w:rsidR="009C2FE4" w:rsidRDefault="009C2FE4" w:rsidP="00D170C7">
      <w:pPr>
        <w:ind w:left="26"/>
        <w:rPr>
          <w:rFonts w:ascii="Arial" w:hAnsi="Arial" w:cs="Arial"/>
          <w:rtl/>
        </w:rPr>
      </w:pPr>
    </w:p>
    <w:p w14:paraId="4A233A85" w14:textId="77777777" w:rsidR="009C2FE4" w:rsidRPr="007A1393" w:rsidRDefault="009C2FE4" w:rsidP="00435E3A">
      <w:pPr>
        <w:rPr>
          <w:rFonts w:ascii="Arial" w:hAnsi="Arial" w:cs="Arial"/>
          <w:b/>
          <w:bCs/>
          <w:color w:val="0000FF"/>
          <w:sz w:val="26"/>
          <w:szCs w:val="26"/>
          <w:rtl/>
        </w:rPr>
      </w:pPr>
      <w:r w:rsidRPr="007A1393">
        <w:rPr>
          <w:rFonts w:ascii="Arial" w:hAnsi="Arial" w:cs="Arial" w:hint="cs"/>
          <w:b/>
          <w:bCs/>
          <w:color w:val="0000FF"/>
          <w:sz w:val="26"/>
          <w:szCs w:val="26"/>
          <w:rtl/>
        </w:rPr>
        <w:t>תוצאות למידה:</w:t>
      </w:r>
    </w:p>
    <w:p w14:paraId="4488D85B" w14:textId="77777777" w:rsidR="009C2FE4" w:rsidRDefault="009C2FE4" w:rsidP="00A73BE5">
      <w:pPr>
        <w:spacing w:line="360" w:lineRule="auto"/>
        <w:ind w:left="26"/>
        <w:rPr>
          <w:rFonts w:ascii="Arial" w:hAnsi="Arial" w:cs="Arial"/>
          <w:rtl/>
        </w:rPr>
      </w:pPr>
      <w:r w:rsidRPr="009C2FE4">
        <w:rPr>
          <w:rFonts w:ascii="Arial" w:hAnsi="Arial" w:cs="Arial" w:hint="cs"/>
          <w:rtl/>
        </w:rPr>
        <w:t xml:space="preserve">- ניתוח </w:t>
      </w:r>
      <w:r>
        <w:rPr>
          <w:rFonts w:ascii="Arial" w:hAnsi="Arial" w:cs="Arial" w:hint="cs"/>
          <w:rtl/>
        </w:rPr>
        <w:t>"</w:t>
      </w:r>
      <w:r w:rsidRPr="009C2FE4">
        <w:rPr>
          <w:rFonts w:ascii="Arial" w:hAnsi="Arial" w:cs="Arial" w:hint="cs"/>
          <w:rtl/>
        </w:rPr>
        <w:t>פרופיל מדינה</w:t>
      </w:r>
      <w:r>
        <w:rPr>
          <w:rFonts w:ascii="Arial" w:hAnsi="Arial" w:cs="Arial" w:hint="cs"/>
          <w:rtl/>
        </w:rPr>
        <w:t>" בהתאם למדדי בריאות, שיטת הביטו</w:t>
      </w:r>
      <w:r w:rsidR="00A73BE5">
        <w:rPr>
          <w:rFonts w:ascii="Arial" w:hAnsi="Arial" w:cs="Arial" w:hint="cs"/>
          <w:rtl/>
        </w:rPr>
        <w:t>ח</w:t>
      </w:r>
      <w:r>
        <w:rPr>
          <w:rFonts w:ascii="Arial" w:hAnsi="Arial" w:cs="Arial" w:hint="cs"/>
          <w:rtl/>
        </w:rPr>
        <w:t>, מנגנוני מימון ונתונים כלכלים.</w:t>
      </w:r>
    </w:p>
    <w:p w14:paraId="50E1054E" w14:textId="77777777" w:rsidR="009C2FE4" w:rsidRDefault="009C2FE4" w:rsidP="00A73BE5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- השוואות בינלאומיות של פרמטרים במדיניות בריאות.</w:t>
      </w:r>
    </w:p>
    <w:p w14:paraId="639570E7" w14:textId="77777777" w:rsidR="009C2FE4" w:rsidRDefault="009C2FE4" w:rsidP="00A73BE5">
      <w:pPr>
        <w:spacing w:line="360" w:lineRule="auto"/>
        <w:ind w:left="183" w:hanging="157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- ניתוח תהליכי קביעת מדיניות בריאות באחד התחומים:</w:t>
      </w:r>
      <w:r w:rsidR="00A73BE5">
        <w:rPr>
          <w:rFonts w:ascii="Arial" w:hAnsi="Arial" w:cs="Arial" w:hint="cs"/>
          <w:rtl/>
        </w:rPr>
        <w:t xml:space="preserve"> רפורמות בבריאות והשלכותיהן, תהליכי בלימת עלויות, תהליכי איכות ככלי ניהולי, המטופל במרכז" כאסטרטגיה לקביעת מדיניות בריאות.</w:t>
      </w:r>
    </w:p>
    <w:p w14:paraId="77193983" w14:textId="77777777" w:rsidR="009C28C1" w:rsidRPr="009C2FE4" w:rsidRDefault="009C2FE4" w:rsidP="00A73BE5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- המלצות לקובעי מדיניות לשיפור תהליכי מדיניות במערכות בריאות שינותחו בשיעורים.</w:t>
      </w:r>
      <w:r w:rsidR="00D170C7" w:rsidRPr="009C2FE4">
        <w:rPr>
          <w:rFonts w:ascii="Arial" w:hAnsi="Arial" w:cs="Arial" w:hint="cs"/>
          <w:rtl/>
        </w:rPr>
        <w:tab/>
      </w:r>
    </w:p>
    <w:p w14:paraId="1DC05080" w14:textId="77777777" w:rsidR="00DD686B" w:rsidRDefault="00DD686B" w:rsidP="003906B6">
      <w:pPr>
        <w:spacing w:line="360" w:lineRule="auto"/>
        <w:rPr>
          <w:rFonts w:ascii="Arial" w:hAnsi="Arial" w:cs="Arial"/>
          <w:b/>
          <w:bCs/>
        </w:rPr>
      </w:pPr>
    </w:p>
    <w:p w14:paraId="75DD065A" w14:textId="77777777" w:rsidR="00DD686B" w:rsidRDefault="00DD686B" w:rsidP="0079613E">
      <w:pPr>
        <w:spacing w:line="360" w:lineRule="auto"/>
        <w:ind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(ציון מספרי / ציון עובר)</w:t>
      </w:r>
      <w:r>
        <w:rPr>
          <w:rFonts w:ascii="Arial" w:hAnsi="Arial" w:cs="Arial"/>
          <w:rtl/>
        </w:rPr>
        <w:t>:</w:t>
      </w:r>
    </w:p>
    <w:p w14:paraId="3B49B251" w14:textId="77777777" w:rsidR="009C28C1" w:rsidRPr="00DD2A46" w:rsidRDefault="0079613E" w:rsidP="00D170C7">
      <w:pPr>
        <w:numPr>
          <w:ilvl w:val="0"/>
          <w:numId w:val="5"/>
        </w:num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תרגילים</w:t>
      </w:r>
      <w:r w:rsidR="00D170C7">
        <w:rPr>
          <w:rFonts w:ascii="Arial" w:hAnsi="Arial" w:cs="Arial" w:hint="cs"/>
          <w:rtl/>
        </w:rPr>
        <w:t>/ עבודה</w:t>
      </w:r>
      <w:r w:rsidR="00D170C7">
        <w:rPr>
          <w:rFonts w:ascii="Arial" w:hAnsi="Arial" w:cs="Arial" w:hint="cs"/>
          <w:rtl/>
        </w:rPr>
        <w:tab/>
      </w:r>
      <w:r>
        <w:rPr>
          <w:rFonts w:ascii="Arial" w:hAnsi="Arial" w:cs="Arial"/>
          <w:rtl/>
        </w:rPr>
        <w:t>(30%)</w:t>
      </w:r>
    </w:p>
    <w:p w14:paraId="154A9E93" w14:textId="77777777" w:rsidR="009C28C1" w:rsidRPr="00DD2A46" w:rsidRDefault="009C28C1" w:rsidP="00E33163">
      <w:pPr>
        <w:numPr>
          <w:ilvl w:val="0"/>
          <w:numId w:val="5"/>
        </w:numPr>
        <w:rPr>
          <w:rFonts w:ascii="Arial" w:hAnsi="Arial" w:cs="Arial"/>
          <w:rtl/>
        </w:rPr>
      </w:pPr>
      <w:r w:rsidRPr="00DD2A46">
        <w:rPr>
          <w:rFonts w:ascii="Arial" w:hAnsi="Arial" w:cs="Arial"/>
          <w:rtl/>
        </w:rPr>
        <w:t>מבחן</w:t>
      </w:r>
      <w:r w:rsidR="00DD2A46">
        <w:rPr>
          <w:rFonts w:ascii="Arial" w:hAnsi="Arial" w:cs="Arial"/>
          <w:rtl/>
        </w:rPr>
        <w:t xml:space="preserve"> </w:t>
      </w:r>
      <w:r w:rsidR="00D170C7">
        <w:rPr>
          <w:rFonts w:ascii="Arial" w:hAnsi="Arial" w:cs="Arial" w:hint="cs"/>
          <w:rtl/>
        </w:rPr>
        <w:tab/>
      </w:r>
      <w:r w:rsidR="00D170C7">
        <w:rPr>
          <w:rFonts w:ascii="Arial" w:hAnsi="Arial" w:cs="Arial" w:hint="cs"/>
          <w:rtl/>
        </w:rPr>
        <w:tab/>
      </w:r>
      <w:r w:rsidRPr="00DD2A46">
        <w:rPr>
          <w:rFonts w:ascii="Arial" w:hAnsi="Arial" w:cs="Arial"/>
          <w:rtl/>
        </w:rPr>
        <w:t xml:space="preserve">(70%) </w:t>
      </w:r>
      <w:r w:rsidR="00DD2A46">
        <w:rPr>
          <w:rFonts w:ascii="Arial" w:hAnsi="Arial" w:cs="Arial"/>
          <w:rtl/>
        </w:rPr>
        <w:t xml:space="preserve"> </w:t>
      </w:r>
      <w:r w:rsidRPr="00DD2A46">
        <w:rPr>
          <w:rFonts w:ascii="Arial" w:hAnsi="Arial" w:cs="Arial"/>
          <w:rtl/>
        </w:rPr>
        <w:t>ציון עובר 6</w:t>
      </w:r>
      <w:r w:rsidR="00E33163">
        <w:rPr>
          <w:rFonts w:ascii="Arial" w:hAnsi="Arial" w:cs="Arial" w:hint="cs"/>
          <w:rtl/>
        </w:rPr>
        <w:t>0</w:t>
      </w:r>
    </w:p>
    <w:p w14:paraId="6AB23C60" w14:textId="77777777" w:rsidR="00CB0752" w:rsidRDefault="00CB0752" w:rsidP="00DD686B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14:paraId="52C319F2" w14:textId="77777777" w:rsidR="00DD686B" w:rsidRDefault="00DD686B" w:rsidP="00DD686B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(חובה/רשות)</w:t>
      </w:r>
    </w:p>
    <w:p w14:paraId="21C74869" w14:textId="77777777" w:rsidR="00AE4494" w:rsidRDefault="00AE4494" w:rsidP="00DD686B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 w:rsidRPr="00D170C7">
        <w:rPr>
          <w:rFonts w:ascii="Arial" w:hAnsi="Arial" w:cs="Arial" w:hint="cs"/>
          <w:b/>
          <w:bCs/>
          <w:rtl/>
        </w:rPr>
        <w:t>חובה:</w:t>
      </w:r>
    </w:p>
    <w:p w14:paraId="7531A268" w14:textId="77777777" w:rsidR="00E33163" w:rsidRPr="00E33163" w:rsidRDefault="00E33163" w:rsidP="00DD686B">
      <w:pPr>
        <w:spacing w:line="360" w:lineRule="auto"/>
        <w:ind w:left="26"/>
        <w:rPr>
          <w:rFonts w:ascii="Arial" w:hAnsi="Arial" w:cs="Arial"/>
          <w:sz w:val="22"/>
          <w:szCs w:val="22"/>
          <w:u w:val="single"/>
          <w:rtl/>
        </w:rPr>
      </w:pPr>
      <w:r w:rsidRPr="00E33163">
        <w:rPr>
          <w:rFonts w:ascii="Arial" w:hAnsi="Arial" w:cs="Arial" w:hint="cs"/>
          <w:sz w:val="22"/>
          <w:szCs w:val="22"/>
          <w:u w:val="single"/>
          <w:rtl/>
        </w:rPr>
        <w:t>השוואות בינלאומיות</w:t>
      </w:r>
    </w:p>
    <w:p w14:paraId="0C306DD0" w14:textId="078927B4" w:rsidR="00E33163" w:rsidRPr="00D170C7" w:rsidRDefault="00E33163" w:rsidP="00E33163">
      <w:pPr>
        <w:bidi w:val="0"/>
        <w:spacing w:line="360" w:lineRule="auto"/>
        <w:ind w:left="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Health at a glance, OECD </w:t>
      </w:r>
      <w:r w:rsidR="006C6F18">
        <w:rPr>
          <w:rFonts w:ascii="Arial" w:hAnsi="Arial" w:cs="Arial" w:hint="cs"/>
          <w:sz w:val="22"/>
          <w:szCs w:val="22"/>
          <w:rtl/>
        </w:rPr>
        <w:t>2019</w:t>
      </w:r>
    </w:p>
    <w:p w14:paraId="38F18C1F" w14:textId="357C87C8" w:rsidR="00F8104D" w:rsidRDefault="00AE4494" w:rsidP="0079613E">
      <w:pPr>
        <w:spacing w:line="360" w:lineRule="auto"/>
        <w:ind w:left="26"/>
        <w:rPr>
          <w:rFonts w:asciiTheme="minorBidi" w:eastAsia="Batang" w:hAnsiTheme="minorBidi" w:cstheme="minorBidi"/>
          <w:rtl/>
        </w:rPr>
      </w:pPr>
      <w:r w:rsidRPr="00AE4494">
        <w:rPr>
          <w:rFonts w:cs="Arial" w:hint="cs"/>
          <w:b/>
          <w:bCs/>
          <w:sz w:val="22"/>
          <w:szCs w:val="22"/>
          <w:rtl/>
        </w:rPr>
        <w:lastRenderedPageBreak/>
        <w:t>רשות</w:t>
      </w:r>
      <w:r w:rsidR="001E06E1">
        <w:rPr>
          <w:rFonts w:asciiTheme="minorBidi" w:eastAsia="Batang" w:hAnsiTheme="minorBidi" w:cstheme="minorBidi" w:hint="cs"/>
          <w:rtl/>
        </w:rPr>
        <w:t>:</w:t>
      </w:r>
    </w:p>
    <w:p w14:paraId="0571E4FE" w14:textId="48252675" w:rsidR="006C6F18" w:rsidRDefault="006C6F18" w:rsidP="0079613E">
      <w:pPr>
        <w:spacing w:line="360" w:lineRule="auto"/>
        <w:ind w:left="26"/>
        <w:rPr>
          <w:rFonts w:asciiTheme="minorBidi" w:eastAsia="Batang" w:hAnsiTheme="minorBidi" w:cstheme="minorBidi"/>
          <w:rtl/>
        </w:rPr>
      </w:pPr>
      <w:r>
        <w:rPr>
          <w:rFonts w:cs="Arial" w:hint="cs"/>
          <w:b/>
          <w:bCs/>
          <w:sz w:val="22"/>
          <w:szCs w:val="22"/>
          <w:rtl/>
        </w:rPr>
        <w:t>מערכת הבריאות בישראל</w:t>
      </w:r>
      <w:r w:rsidRPr="006C6F18">
        <w:rPr>
          <w:rFonts w:asciiTheme="minorBidi" w:eastAsia="Batang" w:hAnsiTheme="minorBidi" w:cstheme="minorBidi" w:hint="cs"/>
          <w:rtl/>
        </w:rPr>
        <w:t>:</w:t>
      </w:r>
    </w:p>
    <w:p w14:paraId="09ADD8D0" w14:textId="5ED6B96F" w:rsidR="006C6F18" w:rsidRPr="00AC6A7C" w:rsidRDefault="006C6F18" w:rsidP="006C6F18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bidi/>
        <w:adjustRightInd w:val="0"/>
        <w:spacing w:line="276" w:lineRule="auto"/>
        <w:jc w:val="left"/>
        <w:rPr>
          <w:rFonts w:cs="Arial"/>
          <w:rtl/>
        </w:rPr>
      </w:pPr>
      <w:r w:rsidRPr="00AC6A7C">
        <w:rPr>
          <w:rFonts w:cs="Arial"/>
          <w:rtl/>
        </w:rPr>
        <w:t>בן</w:t>
      </w:r>
      <w:r w:rsidRPr="00AC6A7C">
        <w:rPr>
          <w:rFonts w:cs="Arial"/>
        </w:rPr>
        <w:t xml:space="preserve"> </w:t>
      </w:r>
      <w:r w:rsidRPr="00AC6A7C">
        <w:rPr>
          <w:rFonts w:cs="Arial"/>
          <w:rtl/>
        </w:rPr>
        <w:t xml:space="preserve">נון, ג. </w:t>
      </w:r>
      <w:r w:rsidRPr="00AC6A7C">
        <w:rPr>
          <w:rFonts w:cs="Arial"/>
        </w:rPr>
        <w:t xml:space="preserve"> </w:t>
      </w:r>
      <w:r w:rsidRPr="00AC6A7C">
        <w:rPr>
          <w:rFonts w:cs="Arial"/>
          <w:rtl/>
        </w:rPr>
        <w:t xml:space="preserve">ברלוביץ, י. </w:t>
      </w:r>
      <w:r w:rsidRPr="00AC6A7C">
        <w:rPr>
          <w:rFonts w:cs="Arial"/>
        </w:rPr>
        <w:t xml:space="preserve"> </w:t>
      </w:r>
      <w:r w:rsidRPr="00AC6A7C">
        <w:rPr>
          <w:rFonts w:cs="Arial"/>
          <w:rtl/>
        </w:rPr>
        <w:t xml:space="preserve">שני, מ. </w:t>
      </w:r>
      <w:r w:rsidRPr="00AC6A7C">
        <w:rPr>
          <w:rFonts w:cs="Arial"/>
        </w:rPr>
        <w:t xml:space="preserve"> </w:t>
      </w:r>
      <w:r w:rsidRPr="00AC6A7C">
        <w:rPr>
          <w:rFonts w:cs="Arial"/>
          <w:i/>
          <w:iCs/>
          <w:rtl/>
        </w:rPr>
        <w:t>מערכת</w:t>
      </w:r>
      <w:r w:rsidRPr="00AC6A7C">
        <w:rPr>
          <w:rFonts w:cs="Arial"/>
          <w:i/>
          <w:iCs/>
        </w:rPr>
        <w:t xml:space="preserve"> </w:t>
      </w:r>
      <w:r w:rsidRPr="00AC6A7C">
        <w:rPr>
          <w:rFonts w:cs="Arial"/>
          <w:i/>
          <w:iCs/>
          <w:rtl/>
        </w:rPr>
        <w:t>הבריאות</w:t>
      </w:r>
      <w:r w:rsidRPr="00AC6A7C">
        <w:rPr>
          <w:rFonts w:cs="Arial"/>
          <w:i/>
          <w:iCs/>
        </w:rPr>
        <w:t xml:space="preserve"> </w:t>
      </w:r>
      <w:r w:rsidRPr="00AC6A7C">
        <w:rPr>
          <w:rFonts w:cs="Arial"/>
          <w:i/>
          <w:iCs/>
          <w:rtl/>
        </w:rPr>
        <w:t>בישראל</w:t>
      </w:r>
      <w:r w:rsidRPr="00AC6A7C">
        <w:rPr>
          <w:rFonts w:cs="Arial"/>
        </w:rPr>
        <w:t xml:space="preserve">. </w:t>
      </w:r>
      <w:r w:rsidRPr="00AC6A7C">
        <w:rPr>
          <w:rFonts w:cs="Arial"/>
          <w:rtl/>
        </w:rPr>
        <w:t xml:space="preserve"> הוצאת</w:t>
      </w:r>
      <w:r w:rsidRPr="00AC6A7C">
        <w:rPr>
          <w:rFonts w:cs="Arial"/>
        </w:rPr>
        <w:t xml:space="preserve"> </w:t>
      </w:r>
      <w:r w:rsidRPr="00AC6A7C">
        <w:rPr>
          <w:rFonts w:cs="Arial"/>
          <w:rtl/>
        </w:rPr>
        <w:t>עם</w:t>
      </w:r>
      <w:r w:rsidRPr="00AC6A7C">
        <w:rPr>
          <w:rFonts w:cs="Arial"/>
        </w:rPr>
        <w:t xml:space="preserve"> </w:t>
      </w:r>
      <w:r w:rsidRPr="00AC6A7C">
        <w:rPr>
          <w:rFonts w:cs="Arial"/>
          <w:rtl/>
        </w:rPr>
        <w:t>עובד</w:t>
      </w:r>
      <w:r w:rsidRPr="00AC6A7C">
        <w:rPr>
          <w:rFonts w:cs="Arial"/>
        </w:rPr>
        <w:t xml:space="preserve"> 2010  </w:t>
      </w:r>
    </w:p>
    <w:p w14:paraId="6D6354B7" w14:textId="77777777" w:rsidR="006C6F18" w:rsidRPr="00AC6A7C" w:rsidRDefault="006C6F18" w:rsidP="006C6F18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bidi/>
        <w:adjustRightInd w:val="0"/>
        <w:spacing w:line="276" w:lineRule="auto"/>
        <w:jc w:val="left"/>
        <w:rPr>
          <w:rFonts w:cs="Arial"/>
        </w:rPr>
      </w:pPr>
      <w:r w:rsidRPr="00AC6A7C">
        <w:rPr>
          <w:rFonts w:cs="Arial"/>
          <w:rtl/>
        </w:rPr>
        <w:t xml:space="preserve">בן נון ג. ומגנזי ר. (עורכים) </w:t>
      </w:r>
      <w:r w:rsidRPr="00AC6A7C">
        <w:rPr>
          <w:rFonts w:cs="Arial"/>
          <w:i/>
          <w:iCs/>
          <w:rtl/>
        </w:rPr>
        <w:t>היבטים כלכליים וחברתיים במערכת הבריאות בישראל</w:t>
      </w:r>
      <w:r w:rsidRPr="00AC6A7C">
        <w:rPr>
          <w:rFonts w:cs="Arial"/>
          <w:rtl/>
        </w:rPr>
        <w:t>, 2010.</w:t>
      </w:r>
    </w:p>
    <w:p w14:paraId="6420E861" w14:textId="77777777" w:rsidR="006C6F18" w:rsidRPr="00AC6A7C" w:rsidRDefault="006C6F18" w:rsidP="006C6F18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bidi/>
        <w:adjustRightInd w:val="0"/>
        <w:spacing w:line="276" w:lineRule="auto"/>
        <w:jc w:val="left"/>
        <w:rPr>
          <w:rFonts w:cs="Arial"/>
          <w:rtl/>
        </w:rPr>
      </w:pPr>
      <w:r w:rsidRPr="00AC6A7C">
        <w:rPr>
          <w:rFonts w:cs="Arial"/>
          <w:rtl/>
        </w:rPr>
        <w:t>חורב ט., קידר נ. אור וצל בהתפתחותו ויישומו של חוק ביטוח בריאות ממלכתי. השתקפותה של הרפורמה מחמש עשרה שנות חקיקה. משרד הבריאות, ירושלים פברואר 2010</w:t>
      </w:r>
    </w:p>
    <w:p w14:paraId="5D7FB950" w14:textId="6E94C996" w:rsidR="006C6F18" w:rsidRPr="00AC6A7C" w:rsidRDefault="006C6F18" w:rsidP="006C6F18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bidi/>
        <w:adjustRightInd w:val="0"/>
        <w:spacing w:line="276" w:lineRule="auto"/>
        <w:jc w:val="left"/>
        <w:rPr>
          <w:rFonts w:cs="Arial"/>
          <w:rtl/>
        </w:rPr>
      </w:pPr>
      <w:r w:rsidRPr="00AC6A7C">
        <w:rPr>
          <w:rFonts w:cs="Arial"/>
          <w:rtl/>
        </w:rPr>
        <w:t>חורב</w:t>
      </w:r>
      <w:r w:rsidRPr="00AC6A7C">
        <w:rPr>
          <w:rFonts w:cs="Arial"/>
        </w:rPr>
        <w:t xml:space="preserve"> </w:t>
      </w:r>
      <w:r w:rsidRPr="00AC6A7C">
        <w:rPr>
          <w:rFonts w:cs="Arial"/>
          <w:rtl/>
        </w:rPr>
        <w:t>ט</w:t>
      </w:r>
      <w:r w:rsidRPr="00AC6A7C">
        <w:rPr>
          <w:rFonts w:cs="Arial"/>
        </w:rPr>
        <w:t xml:space="preserve">., </w:t>
      </w:r>
      <w:r w:rsidRPr="00AC6A7C">
        <w:rPr>
          <w:rFonts w:cs="Arial"/>
          <w:rtl/>
        </w:rPr>
        <w:t>קידר</w:t>
      </w:r>
      <w:r w:rsidRPr="00AC6A7C">
        <w:rPr>
          <w:rFonts w:cs="Arial"/>
        </w:rPr>
        <w:t xml:space="preserve"> </w:t>
      </w:r>
      <w:r w:rsidRPr="00AC6A7C">
        <w:rPr>
          <w:rFonts w:cs="Arial"/>
          <w:rtl/>
        </w:rPr>
        <w:t>נ. סוגיות</w:t>
      </w:r>
      <w:r w:rsidRPr="00AC6A7C">
        <w:rPr>
          <w:rFonts w:cs="Arial"/>
        </w:rPr>
        <w:t xml:space="preserve"> </w:t>
      </w:r>
      <w:r w:rsidRPr="00AC6A7C">
        <w:rPr>
          <w:rFonts w:cs="Arial"/>
          <w:rtl/>
        </w:rPr>
        <w:t>במדיניות</w:t>
      </w:r>
      <w:r w:rsidRPr="00AC6A7C">
        <w:rPr>
          <w:rFonts w:cs="Arial"/>
        </w:rPr>
        <w:t xml:space="preserve"> </w:t>
      </w:r>
      <w:r w:rsidRPr="00AC6A7C">
        <w:rPr>
          <w:rFonts w:cs="Arial"/>
          <w:rtl/>
        </w:rPr>
        <w:t>ואסדרה</w:t>
      </w:r>
      <w:r w:rsidRPr="00AC6A7C">
        <w:rPr>
          <w:rFonts w:cs="Arial"/>
        </w:rPr>
        <w:t xml:space="preserve"> </w:t>
      </w:r>
      <w:r w:rsidRPr="00AC6A7C">
        <w:rPr>
          <w:rFonts w:cs="Arial"/>
          <w:rtl/>
        </w:rPr>
        <w:t>של</w:t>
      </w:r>
      <w:r w:rsidRPr="00AC6A7C">
        <w:rPr>
          <w:rFonts w:cs="Arial"/>
        </w:rPr>
        <w:t xml:space="preserve"> </w:t>
      </w:r>
      <w:r w:rsidRPr="00AC6A7C">
        <w:rPr>
          <w:rFonts w:cs="Arial"/>
          <w:rtl/>
        </w:rPr>
        <w:t>ביטוחי</w:t>
      </w:r>
      <w:r w:rsidRPr="00AC6A7C">
        <w:rPr>
          <w:rFonts w:cs="Arial"/>
        </w:rPr>
        <w:t xml:space="preserve"> </w:t>
      </w:r>
      <w:r w:rsidRPr="00AC6A7C">
        <w:rPr>
          <w:rFonts w:cs="Arial"/>
          <w:rtl/>
        </w:rPr>
        <w:t>בריאות</w:t>
      </w:r>
      <w:r w:rsidRPr="00AC6A7C">
        <w:rPr>
          <w:rFonts w:cs="Arial"/>
        </w:rPr>
        <w:t xml:space="preserve"> </w:t>
      </w:r>
      <w:r w:rsidRPr="00AC6A7C">
        <w:rPr>
          <w:rFonts w:cs="Arial"/>
          <w:rtl/>
        </w:rPr>
        <w:t>פרטיים</w:t>
      </w:r>
      <w:r w:rsidRPr="00AC6A7C">
        <w:rPr>
          <w:rFonts w:cs="Arial"/>
        </w:rPr>
        <w:t xml:space="preserve">. </w:t>
      </w:r>
      <w:r w:rsidRPr="00AC6A7C">
        <w:rPr>
          <w:rFonts w:cs="Arial"/>
          <w:rtl/>
        </w:rPr>
        <w:t>משרד</w:t>
      </w:r>
      <w:r w:rsidRPr="00AC6A7C">
        <w:rPr>
          <w:rFonts w:cs="Arial"/>
        </w:rPr>
        <w:t xml:space="preserve"> </w:t>
      </w:r>
      <w:r w:rsidRPr="00AC6A7C">
        <w:rPr>
          <w:rFonts w:cs="Arial"/>
          <w:rtl/>
        </w:rPr>
        <w:t>הבריאות</w:t>
      </w:r>
      <w:r w:rsidRPr="00AC6A7C">
        <w:rPr>
          <w:rFonts w:cs="Arial"/>
        </w:rPr>
        <w:t xml:space="preserve">, </w:t>
      </w:r>
      <w:r w:rsidRPr="00AC6A7C">
        <w:rPr>
          <w:rFonts w:cs="Arial"/>
          <w:rtl/>
        </w:rPr>
        <w:t>ירושלים</w:t>
      </w:r>
      <w:r w:rsidRPr="00AC6A7C">
        <w:rPr>
          <w:rFonts w:cs="Arial"/>
        </w:rPr>
        <w:t xml:space="preserve">. 2012 </w:t>
      </w:r>
    </w:p>
    <w:p w14:paraId="608E3ACD" w14:textId="77777777" w:rsidR="006C6F18" w:rsidRPr="00AC6A7C" w:rsidRDefault="006C6F18" w:rsidP="006C6F18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bidi/>
        <w:adjustRightInd w:val="0"/>
        <w:spacing w:line="276" w:lineRule="auto"/>
        <w:jc w:val="left"/>
        <w:rPr>
          <w:rFonts w:cs="Arial"/>
          <w:rtl/>
        </w:rPr>
      </w:pPr>
      <w:r w:rsidRPr="00AC6A7C">
        <w:rPr>
          <w:rFonts w:cs="Arial"/>
          <w:rtl/>
        </w:rPr>
        <w:t>צ׳רניחובסקי דב</w:t>
      </w:r>
      <w:r w:rsidRPr="00AC6A7C">
        <w:rPr>
          <w:rFonts w:cs="Arial"/>
        </w:rPr>
        <w:t xml:space="preserve"> </w:t>
      </w:r>
      <w:r w:rsidRPr="00AC6A7C">
        <w:rPr>
          <w:rFonts w:cs="Arial"/>
          <w:rtl/>
        </w:rPr>
        <w:t>ורועי כפיר. 2019. מערכת האשפוז הכללי בישראל: תמונת מצב</w:t>
      </w:r>
      <w:r w:rsidRPr="00AC6A7C">
        <w:rPr>
          <w:rFonts w:cs="Arial"/>
        </w:rPr>
        <w:t>.</w:t>
      </w:r>
    </w:p>
    <w:p w14:paraId="4B72B984" w14:textId="77777777" w:rsidR="006C6F18" w:rsidRPr="00AC6A7C" w:rsidRDefault="006C6F18" w:rsidP="006C6F18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bidi/>
        <w:adjustRightInd w:val="0"/>
        <w:spacing w:line="276" w:lineRule="auto"/>
        <w:jc w:val="left"/>
        <w:rPr>
          <w:rFonts w:cs="Arial"/>
          <w:rtl/>
        </w:rPr>
      </w:pPr>
      <w:r w:rsidRPr="00AC6A7C">
        <w:rPr>
          <w:rFonts w:cs="Arial"/>
          <w:rtl/>
        </w:rPr>
        <w:t>רוזן . בן נון.ג.</w:t>
      </w:r>
      <w:r w:rsidRPr="00AC6A7C">
        <w:rPr>
          <w:rFonts w:cs="Arial"/>
        </w:rPr>
        <w:t xml:space="preserve"> </w:t>
      </w:r>
      <w:r w:rsidRPr="00AC6A7C">
        <w:rPr>
          <w:rFonts w:cs="Arial"/>
          <w:rtl/>
        </w:rPr>
        <w:t>חקיקת חוק ביטוח בריאות ממלכתי - למה דווקא בשנת 1994</w:t>
      </w:r>
      <w:r w:rsidRPr="00AC6A7C">
        <w:rPr>
          <w:rFonts w:cs="Arial"/>
        </w:rPr>
        <w:t>?</w:t>
      </w:r>
      <w:r w:rsidRPr="00AC6A7C">
        <w:rPr>
          <w:rFonts w:cs="Arial"/>
          <w:rtl/>
        </w:rPr>
        <w:t xml:space="preserve"> 2007</w:t>
      </w:r>
    </w:p>
    <w:p w14:paraId="0B43DE23" w14:textId="77777777" w:rsidR="006C6F18" w:rsidRPr="00AC6A7C" w:rsidRDefault="006C6F18" w:rsidP="006C6F18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bidi/>
        <w:adjustRightInd w:val="0"/>
        <w:spacing w:line="276" w:lineRule="auto"/>
        <w:jc w:val="left"/>
        <w:rPr>
          <w:rFonts w:cs="Arial"/>
        </w:rPr>
      </w:pPr>
      <w:r w:rsidRPr="00AC6A7C">
        <w:rPr>
          <w:rFonts w:cs="Arial"/>
          <w:rtl/>
        </w:rPr>
        <w:t>הוועדה המייעצת לחיזוק מערכת הבריאות הציבורית – דו"ח. משרד הבריאות, 2014</w:t>
      </w:r>
    </w:p>
    <w:p w14:paraId="412F2181" w14:textId="77777777" w:rsidR="006C6F18" w:rsidRPr="006C6F18" w:rsidRDefault="006C6F18" w:rsidP="0079613E">
      <w:pPr>
        <w:spacing w:line="360" w:lineRule="auto"/>
        <w:ind w:left="26"/>
        <w:rPr>
          <w:rFonts w:asciiTheme="minorBidi" w:eastAsia="Batang" w:hAnsiTheme="minorBidi" w:cstheme="minorBidi"/>
          <w:rtl/>
        </w:rPr>
      </w:pPr>
    </w:p>
    <w:p w14:paraId="259946A6" w14:textId="77777777" w:rsidR="001E06E1" w:rsidRPr="001E06E1" w:rsidRDefault="001E06E1" w:rsidP="0079613E">
      <w:pPr>
        <w:spacing w:line="360" w:lineRule="auto"/>
        <w:ind w:left="26"/>
        <w:rPr>
          <w:rFonts w:asciiTheme="minorBidi" w:eastAsia="Batang" w:hAnsiTheme="minorBidi" w:cstheme="minorBidi"/>
          <w:sz w:val="22"/>
          <w:szCs w:val="22"/>
          <w:u w:val="single"/>
          <w:rtl/>
        </w:rPr>
      </w:pPr>
      <w:r w:rsidRPr="001E06E1">
        <w:rPr>
          <w:rFonts w:asciiTheme="minorBidi" w:eastAsia="Batang" w:hAnsiTheme="minorBidi" w:cstheme="minorBidi" w:hint="cs"/>
          <w:sz w:val="22"/>
          <w:szCs w:val="22"/>
          <w:u w:val="single"/>
          <w:rtl/>
        </w:rPr>
        <w:t>רפורמות</w:t>
      </w:r>
    </w:p>
    <w:p w14:paraId="0438096D" w14:textId="77777777" w:rsidR="002520E1" w:rsidRPr="002520E1" w:rsidRDefault="002520E1" w:rsidP="00252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inorHAnsi" w:hAnsiTheme="minorHAnsi" w:cs="Courier New"/>
        </w:rPr>
      </w:pPr>
      <w:r w:rsidRPr="002520E1">
        <w:rPr>
          <w:rFonts w:asciiTheme="minorHAnsi" w:hAnsiTheme="minorHAnsi" w:cs="Courier New"/>
        </w:rPr>
        <w:t>Han W. Health care system reforms in developing countries. J Public Health Res. 2012 Oct 23;1(3):199-207. doi: 10.4081/jphr.2012.e31. eCollection 2012 Dec 28. Review. PubMed PMID: 25170464.</w:t>
      </w:r>
    </w:p>
    <w:p w14:paraId="74CE5A22" w14:textId="77777777" w:rsidR="002520E1" w:rsidRPr="002520E1" w:rsidRDefault="002520E1" w:rsidP="00252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inorHAnsi" w:hAnsiTheme="minorHAnsi" w:cs="Courier New"/>
        </w:rPr>
      </w:pPr>
    </w:p>
    <w:p w14:paraId="2B64CBC1" w14:textId="5CB51911" w:rsidR="002520E1" w:rsidRDefault="002520E1" w:rsidP="004A7A0A">
      <w:pPr>
        <w:bidi w:val="0"/>
        <w:rPr>
          <w:rStyle w:val="citation"/>
          <w:rFonts w:asciiTheme="minorHAnsi" w:hAnsiTheme="minorHAnsi"/>
          <w:rtl/>
        </w:rPr>
      </w:pPr>
      <w:r w:rsidRPr="002520E1">
        <w:rPr>
          <w:rStyle w:val="ac"/>
          <w:rFonts w:asciiTheme="minorHAnsi" w:hAnsiTheme="minorHAnsi"/>
        </w:rPr>
        <w:t xml:space="preserve">The world health report 2000: </w:t>
      </w:r>
      <w:r w:rsidR="004A7A0A">
        <w:rPr>
          <w:rStyle w:val="ac"/>
          <w:rFonts w:asciiTheme="minorHAnsi" w:hAnsiTheme="minorHAnsi"/>
        </w:rPr>
        <w:t>H</w:t>
      </w:r>
      <w:r w:rsidRPr="002520E1">
        <w:rPr>
          <w:rStyle w:val="ac"/>
          <w:rFonts w:asciiTheme="minorHAnsi" w:hAnsiTheme="minorHAnsi"/>
        </w:rPr>
        <w:t>ealth systems: improving performance</w:t>
      </w:r>
      <w:r w:rsidRPr="002520E1">
        <w:rPr>
          <w:rStyle w:val="citation"/>
          <w:rFonts w:asciiTheme="minorHAnsi" w:hAnsiTheme="minorHAnsi"/>
        </w:rPr>
        <w:t xml:space="preserve"> Geneva: WHO; </w:t>
      </w:r>
      <w:r w:rsidRPr="00C54B99">
        <w:rPr>
          <w:rStyle w:val="citation"/>
          <w:rFonts w:asciiTheme="minorHAnsi" w:hAnsiTheme="minorHAnsi"/>
        </w:rPr>
        <w:t>2000.</w:t>
      </w:r>
    </w:p>
    <w:p w14:paraId="5E43D08E" w14:textId="77777777" w:rsidR="001D7E1D" w:rsidRPr="00AC6A7C" w:rsidRDefault="001D7E1D" w:rsidP="001D7E1D">
      <w:pPr>
        <w:pStyle w:val="ad"/>
        <w:bidi w:val="0"/>
        <w:spacing w:after="240"/>
        <w:rPr>
          <w:rFonts w:ascii="Arial" w:hAnsi="Arial" w:cs="Arial"/>
        </w:rPr>
      </w:pPr>
      <w:r w:rsidRPr="00AC6A7C">
        <w:rPr>
          <w:rFonts w:ascii="Arial" w:hAnsi="Arial" w:cs="Arial"/>
        </w:rPr>
        <w:t xml:space="preserve">Shvarts, S. 1998. “Health Reform in Israel: Some Aspects of Seventy Years of Struggle (1925–1995).” </w:t>
      </w:r>
      <w:r w:rsidRPr="00AC6A7C">
        <w:rPr>
          <w:rFonts w:ascii="Arial" w:hAnsi="Arial" w:cs="Arial"/>
          <w:i/>
          <w:iCs/>
        </w:rPr>
        <w:t>Social History of Medicine</w:t>
      </w:r>
      <w:r w:rsidRPr="00AC6A7C">
        <w:rPr>
          <w:rFonts w:ascii="Arial" w:hAnsi="Arial" w:cs="Arial"/>
        </w:rPr>
        <w:t>, 11(1): 73–88 Available at: https://academic.oup.com/shm/article/11/1/73/1620186, doi:10.1093/shm/11.1.73.</w:t>
      </w:r>
    </w:p>
    <w:p w14:paraId="2A8F8090" w14:textId="77777777" w:rsidR="001D7E1D" w:rsidRDefault="001D7E1D" w:rsidP="001D7E1D">
      <w:pPr>
        <w:bidi w:val="0"/>
        <w:rPr>
          <w:rFonts w:asciiTheme="minorHAnsi" w:hAnsiTheme="minorHAnsi"/>
        </w:rPr>
      </w:pPr>
    </w:p>
    <w:p w14:paraId="54E97943" w14:textId="77777777" w:rsidR="00C54B99" w:rsidRPr="00C54B99" w:rsidRDefault="00C54B99" w:rsidP="00C54B99">
      <w:pPr>
        <w:spacing w:line="360" w:lineRule="auto"/>
        <w:ind w:left="26"/>
        <w:rPr>
          <w:rFonts w:asciiTheme="minorBidi" w:eastAsia="Batang" w:hAnsiTheme="minorBidi" w:cstheme="minorBidi"/>
          <w:sz w:val="22"/>
          <w:szCs w:val="22"/>
          <w:u w:val="single"/>
          <w:rtl/>
        </w:rPr>
      </w:pPr>
      <w:r w:rsidRPr="00C54B99">
        <w:rPr>
          <w:rFonts w:asciiTheme="minorBidi" w:eastAsia="Batang" w:hAnsiTheme="minorBidi" w:cstheme="minorBidi" w:hint="cs"/>
          <w:sz w:val="22"/>
          <w:szCs w:val="22"/>
          <w:u w:val="single"/>
          <w:rtl/>
        </w:rPr>
        <w:t>מימון וכיסוי ביטוחי</w:t>
      </w:r>
    </w:p>
    <w:p w14:paraId="1BDDEA7D" w14:textId="77777777" w:rsidR="004A7A0A" w:rsidRPr="002520E1" w:rsidRDefault="004A7A0A" w:rsidP="004A7A0A">
      <w:pPr>
        <w:bidi w:val="0"/>
        <w:rPr>
          <w:rFonts w:asciiTheme="minorHAnsi" w:hAnsiTheme="minorHAnsi"/>
        </w:rPr>
      </w:pPr>
      <w:r w:rsidRPr="002520E1">
        <w:rPr>
          <w:rStyle w:val="ac"/>
          <w:rFonts w:asciiTheme="minorHAnsi" w:hAnsiTheme="minorHAnsi"/>
        </w:rPr>
        <w:t>The world health report 20</w:t>
      </w:r>
      <w:r>
        <w:rPr>
          <w:rStyle w:val="ac"/>
          <w:rFonts w:asciiTheme="minorHAnsi" w:hAnsiTheme="minorHAnsi"/>
        </w:rPr>
        <w:t>13</w:t>
      </w:r>
      <w:r>
        <w:t xml:space="preserve">: </w:t>
      </w:r>
      <w:r w:rsidRPr="004A7A0A">
        <w:rPr>
          <w:rStyle w:val="ac"/>
          <w:rFonts w:asciiTheme="minorHAnsi" w:hAnsiTheme="minorHAnsi"/>
        </w:rPr>
        <w:t>Research for universal health coverage:</w:t>
      </w:r>
      <w:r>
        <w:t xml:space="preserve"> </w:t>
      </w:r>
      <w:r w:rsidRPr="002520E1">
        <w:rPr>
          <w:rStyle w:val="citation"/>
          <w:rFonts w:asciiTheme="minorHAnsi" w:hAnsiTheme="minorHAnsi"/>
        </w:rPr>
        <w:t xml:space="preserve">WHO; </w:t>
      </w:r>
      <w:r>
        <w:t>Publication date: August 2013</w:t>
      </w:r>
      <w:r>
        <w:rPr>
          <w:rFonts w:asciiTheme="minorHAnsi" w:hAnsiTheme="minorHAnsi"/>
        </w:rPr>
        <w:t xml:space="preserve">. </w:t>
      </w:r>
      <w:r>
        <w:t xml:space="preserve">ISBN: 978 92 4 156459 5. </w:t>
      </w:r>
      <w:r w:rsidRPr="004A7A0A">
        <w:t>http://www.who.int/whr/2013/report/en/</w:t>
      </w:r>
    </w:p>
    <w:p w14:paraId="2B798D83" w14:textId="77777777" w:rsidR="002520E1" w:rsidRPr="002520E1" w:rsidRDefault="002520E1" w:rsidP="002520E1">
      <w:pPr>
        <w:spacing w:line="360" w:lineRule="auto"/>
        <w:ind w:left="26"/>
        <w:rPr>
          <w:rFonts w:asciiTheme="minorHAnsi" w:eastAsia="Batang" w:hAnsiTheme="minorHAnsi" w:cstheme="minorBidi"/>
          <w:rtl/>
        </w:rPr>
      </w:pPr>
    </w:p>
    <w:p w14:paraId="713694BB" w14:textId="77777777" w:rsidR="00DD2A46" w:rsidRDefault="001E06E1" w:rsidP="00DD686B">
      <w:pPr>
        <w:spacing w:line="360" w:lineRule="auto"/>
        <w:ind w:left="26"/>
        <w:rPr>
          <w:rFonts w:asciiTheme="minorBidi" w:eastAsia="Batang" w:hAnsiTheme="minorBidi" w:cstheme="minorBidi"/>
          <w:sz w:val="22"/>
          <w:szCs w:val="22"/>
          <w:u w:val="single"/>
          <w:rtl/>
        </w:rPr>
      </w:pPr>
      <w:r w:rsidRPr="001E06E1">
        <w:rPr>
          <w:rFonts w:asciiTheme="minorBidi" w:eastAsia="Batang" w:hAnsiTheme="minorBidi" w:cstheme="minorBidi" w:hint="cs"/>
          <w:sz w:val="22"/>
          <w:szCs w:val="22"/>
          <w:u w:val="single"/>
          <w:rtl/>
        </w:rPr>
        <w:t>שיתוף ציבור בהחלטות על הקצאה</w:t>
      </w:r>
    </w:p>
    <w:p w14:paraId="55F4C856" w14:textId="77777777" w:rsidR="001E06E1" w:rsidRPr="001E06E1" w:rsidRDefault="001E06E1" w:rsidP="001E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inorHAnsi" w:hAnsiTheme="minorHAnsi" w:cs="Courier New"/>
        </w:rPr>
      </w:pPr>
      <w:r w:rsidRPr="001E06E1">
        <w:rPr>
          <w:rFonts w:asciiTheme="minorHAnsi" w:hAnsiTheme="minorHAnsi" w:cs="Courier New"/>
        </w:rPr>
        <w:t xml:space="preserve">The world bank (2013) Citizen report card and community score card. Available: </w:t>
      </w:r>
      <w:hyperlink r:id="rId8" w:history="1">
        <w:r w:rsidRPr="001E06E1">
          <w:rPr>
            <w:rFonts w:asciiTheme="minorHAnsi" w:hAnsiTheme="minorHAnsi" w:cs="Courier New"/>
          </w:rPr>
          <w:t>http://web</w:t>
        </w:r>
      </w:hyperlink>
      <w:r w:rsidRPr="001E06E1">
        <w:rPr>
          <w:rFonts w:asciiTheme="minorHAnsi" w:hAnsiTheme="minorHAnsi" w:cs="Courier New"/>
        </w:rPr>
        <w:t>. worldbank.org/WBSITE/EXTERNAL/TOPICS/EXTSOCIALDEVELOPMENT/</w:t>
      </w:r>
    </w:p>
    <w:p w14:paraId="2AB67591" w14:textId="77777777" w:rsidR="001E06E1" w:rsidRDefault="001E06E1" w:rsidP="001E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inorHAnsi" w:hAnsiTheme="minorHAnsi" w:cs="Courier New"/>
        </w:rPr>
      </w:pPr>
      <w:r w:rsidRPr="001E06E1">
        <w:rPr>
          <w:rFonts w:asciiTheme="minorHAnsi" w:hAnsiTheme="minorHAnsi" w:cs="Courier New"/>
        </w:rPr>
        <w:t>EXTPCENG/0,,contentMDK:20507680,page  PK:148956,piPK:216618,theSitePK:410306,00. html. Accessed 1 June 2013.</w:t>
      </w:r>
    </w:p>
    <w:p w14:paraId="34C90BDA" w14:textId="77777777" w:rsidR="00890107" w:rsidRDefault="00890107" w:rsidP="0089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inorHAnsi" w:hAnsiTheme="minorHAnsi" w:cs="Courier New"/>
        </w:rPr>
      </w:pPr>
    </w:p>
    <w:p w14:paraId="1FD86B4F" w14:textId="77777777" w:rsidR="00890107" w:rsidRPr="001E06E1" w:rsidRDefault="00890107" w:rsidP="00890107">
      <w:pPr>
        <w:tabs>
          <w:tab w:val="left" w:pos="916"/>
          <w:tab w:val="left" w:pos="1832"/>
          <w:tab w:val="left" w:pos="2748"/>
          <w:tab w:val="left" w:pos="3664"/>
          <w:tab w:val="left" w:pos="8647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inorHAnsi" w:hAnsiTheme="minorHAnsi" w:cs="Courier New"/>
        </w:rPr>
      </w:pPr>
      <w:r w:rsidRPr="00890107">
        <w:rPr>
          <w:rFonts w:asciiTheme="minorHAnsi" w:hAnsiTheme="minorHAnsi" w:cs="Courier New"/>
        </w:rPr>
        <w:t>Bolsewicz Alderman K, Hipgrave D, Jimenez-Soto E Public Engagement in Health Priority</w:t>
      </w:r>
      <w:r>
        <w:rPr>
          <w:rFonts w:asciiTheme="minorHAnsi" w:hAnsiTheme="minorHAnsi" w:cs="Courier New"/>
        </w:rPr>
        <w:t xml:space="preserve"> </w:t>
      </w:r>
      <w:r w:rsidRPr="00890107">
        <w:rPr>
          <w:rFonts w:asciiTheme="minorHAnsi" w:hAnsiTheme="minorHAnsi" w:cs="Courier New"/>
        </w:rPr>
        <w:t>Setting in Low- and Middle-Income Countries: Current Trends and Considerations for Policy. PLoS Med 10(8):</w:t>
      </w:r>
      <w:r>
        <w:rPr>
          <w:rFonts w:asciiTheme="minorHAnsi" w:hAnsiTheme="minorHAnsi" w:cs="Courier New"/>
        </w:rPr>
        <w:t xml:space="preserve"> </w:t>
      </w:r>
      <w:r w:rsidRPr="00890107">
        <w:rPr>
          <w:rFonts w:asciiTheme="minorHAnsi" w:hAnsiTheme="minorHAnsi" w:cs="Courier New"/>
        </w:rPr>
        <w:t>e1001495.</w:t>
      </w:r>
      <w:r>
        <w:rPr>
          <w:rFonts w:asciiTheme="minorHAnsi" w:hAnsiTheme="minorHAnsi" w:cs="Courier New"/>
        </w:rPr>
        <w:t xml:space="preserve">  </w:t>
      </w:r>
      <w:r w:rsidRPr="00890107">
        <w:rPr>
          <w:rFonts w:asciiTheme="minorHAnsi" w:hAnsiTheme="minorHAnsi" w:cs="Courier New"/>
        </w:rPr>
        <w:t>(2013) doi:10.1371/journal.pmed.1001495</w:t>
      </w:r>
    </w:p>
    <w:p w14:paraId="4C99899E" w14:textId="77777777" w:rsidR="00DD686B" w:rsidRDefault="00DD686B" w:rsidP="00DD686B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</w:p>
    <w:p w14:paraId="39415D06" w14:textId="77777777" w:rsidR="00DD686B" w:rsidRDefault="00DD686B" w:rsidP="00CB075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  <w:r w:rsidRPr="009C519B">
        <w:rPr>
          <w:rFonts w:ascii="Arial" w:hAnsi="Arial" w:cs="Arial"/>
          <w:b/>
          <w:bCs/>
          <w:rtl/>
        </w:rPr>
        <w:t xml:space="preserve">ספרי הלימוד </w:t>
      </w:r>
      <w:r>
        <w:rPr>
          <w:rFonts w:ascii="Arial" w:hAnsi="Arial" w:cs="Arial"/>
          <w:b/>
          <w:bCs/>
          <w:rtl/>
        </w:rPr>
        <w:t>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 וספרי עזר נוספים:</w:t>
      </w:r>
      <w:r w:rsidR="00B94E37">
        <w:rPr>
          <w:rFonts w:ascii="Arial" w:hAnsi="Arial" w:cs="Arial"/>
          <w:rtl/>
        </w:rPr>
        <w:t xml:space="preserve"> -</w:t>
      </w:r>
    </w:p>
    <w:p w14:paraId="1B9A74DE" w14:textId="77777777" w:rsidR="008A436E" w:rsidRDefault="00DD686B" w:rsidP="00CB0752">
      <w:pPr>
        <w:spacing w:line="360" w:lineRule="auto"/>
        <w:ind w:left="226" w:firstLine="26"/>
        <w:rPr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חומר מחייב למבחנים:</w:t>
      </w:r>
      <w:r w:rsidRPr="002E026B">
        <w:rPr>
          <w:rFonts w:ascii="Arial" w:hAnsi="Arial" w:cs="Arial"/>
          <w:rtl/>
        </w:rPr>
        <w:t xml:space="preserve"> </w:t>
      </w:r>
      <w:r w:rsidR="005C1AB7" w:rsidRPr="005C1AB7">
        <w:rPr>
          <w:rFonts w:ascii="Arial" w:hAnsi="Arial" w:cs="Arial" w:hint="cs"/>
          <w:rtl/>
        </w:rPr>
        <w:t>החומר שנלמד בשיעורים, איזכורי חובה במצגות, ספרות חובה</w:t>
      </w:r>
    </w:p>
    <w:sectPr w:rsidR="008A436E" w:rsidSect="00FC0675">
      <w:headerReference w:type="default" r:id="rId9"/>
      <w:footerReference w:type="default" r:id="rId10"/>
      <w:pgSz w:w="11906" w:h="16838"/>
      <w:pgMar w:top="1440" w:right="1800" w:bottom="1440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D9243" w14:textId="77777777" w:rsidR="00D56C8C" w:rsidRDefault="00D56C8C">
      <w:r>
        <w:separator/>
      </w:r>
    </w:p>
  </w:endnote>
  <w:endnote w:type="continuationSeparator" w:id="0">
    <w:p w14:paraId="558F4459" w14:textId="77777777" w:rsidR="00D56C8C" w:rsidRDefault="00D5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B778E" w14:textId="1CC3CF96" w:rsidR="00D56C8C" w:rsidRDefault="00DC2FBB" w:rsidP="00DD686B">
    <w:pPr>
      <w:pStyle w:val="a7"/>
      <w:jc w:val="right"/>
    </w:pPr>
    <w:r>
      <w:rPr>
        <w:rStyle w:val="a6"/>
      </w:rPr>
      <w:fldChar w:fldCharType="begin"/>
    </w:r>
    <w:r w:rsidR="00D56C8C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85BA1">
      <w:rPr>
        <w:rStyle w:val="a6"/>
        <w:noProof/>
        <w:rtl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BA870" w14:textId="77777777" w:rsidR="00D56C8C" w:rsidRDefault="00D56C8C">
      <w:r>
        <w:separator/>
      </w:r>
    </w:p>
  </w:footnote>
  <w:footnote w:type="continuationSeparator" w:id="0">
    <w:p w14:paraId="437A40A3" w14:textId="77777777" w:rsidR="00D56C8C" w:rsidRDefault="00D56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A5371" w14:textId="77777777" w:rsidR="00D56C8C" w:rsidRDefault="00D56C8C" w:rsidP="00DD686B">
    <w:pPr>
      <w:pStyle w:val="a4"/>
      <w:jc w:val="center"/>
      <w:rPr>
        <w:color w:val="333333"/>
        <w:rtl/>
      </w:rPr>
    </w:pPr>
  </w:p>
  <w:p w14:paraId="6C6FDCDB" w14:textId="77777777" w:rsidR="00D56C8C" w:rsidRDefault="00D56C8C" w:rsidP="00DD686B">
    <w:pPr>
      <w:pStyle w:val="a4"/>
      <w:jc w:val="center"/>
      <w:rPr>
        <w:color w:val="333333"/>
        <w:rtl/>
      </w:rPr>
    </w:pPr>
  </w:p>
  <w:p w14:paraId="1A78B05A" w14:textId="77777777" w:rsidR="00D56C8C" w:rsidRPr="006F3984" w:rsidRDefault="00D56C8C" w:rsidP="00DD68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A19"/>
    <w:multiLevelType w:val="hybridMultilevel"/>
    <w:tmpl w:val="B372B250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 w15:restartNumberingAfterBreak="0">
    <w:nsid w:val="06DD795E"/>
    <w:multiLevelType w:val="hybridMultilevel"/>
    <w:tmpl w:val="B39E511C"/>
    <w:lvl w:ilvl="0" w:tplc="822E9AAC">
      <w:start w:val="1"/>
      <w:numFmt w:val="hebrew1"/>
      <w:lvlText w:val="%1."/>
      <w:lvlJc w:val="left"/>
      <w:pPr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2" w15:restartNumberingAfterBreak="0">
    <w:nsid w:val="218352D2"/>
    <w:multiLevelType w:val="hybridMultilevel"/>
    <w:tmpl w:val="F392C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58471E"/>
    <w:multiLevelType w:val="hybridMultilevel"/>
    <w:tmpl w:val="EC507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496C69"/>
    <w:multiLevelType w:val="hybridMultilevel"/>
    <w:tmpl w:val="ACB4F87A"/>
    <w:lvl w:ilvl="0" w:tplc="0409000F">
      <w:start w:val="1"/>
      <w:numFmt w:val="decimal"/>
      <w:lvlText w:val="%1."/>
      <w:lvlJc w:val="left"/>
      <w:pPr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5" w15:restartNumberingAfterBreak="0">
    <w:nsid w:val="45BE578A"/>
    <w:multiLevelType w:val="hybridMultilevel"/>
    <w:tmpl w:val="13DAD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430CE"/>
    <w:multiLevelType w:val="hybridMultilevel"/>
    <w:tmpl w:val="13DAD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00D3A"/>
    <w:multiLevelType w:val="hybridMultilevel"/>
    <w:tmpl w:val="5126995E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8" w15:restartNumberingAfterBreak="0">
    <w:nsid w:val="4F1175D6"/>
    <w:multiLevelType w:val="hybridMultilevel"/>
    <w:tmpl w:val="B6902086"/>
    <w:lvl w:ilvl="0" w:tplc="0409000F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9" w15:restartNumberingAfterBreak="0">
    <w:nsid w:val="60BB211F"/>
    <w:multiLevelType w:val="hybridMultilevel"/>
    <w:tmpl w:val="977C1566"/>
    <w:lvl w:ilvl="0" w:tplc="0409000F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10" w15:restartNumberingAfterBreak="0">
    <w:nsid w:val="64525F1D"/>
    <w:multiLevelType w:val="hybridMultilevel"/>
    <w:tmpl w:val="3942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479E9"/>
    <w:multiLevelType w:val="hybridMultilevel"/>
    <w:tmpl w:val="83F2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7675C"/>
    <w:multiLevelType w:val="hybridMultilevel"/>
    <w:tmpl w:val="16A07102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3" w15:restartNumberingAfterBreak="0">
    <w:nsid w:val="7CD12DB7"/>
    <w:multiLevelType w:val="hybridMultilevel"/>
    <w:tmpl w:val="FE14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12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BB"/>
    <w:rsid w:val="000223D7"/>
    <w:rsid w:val="00027881"/>
    <w:rsid w:val="00032C24"/>
    <w:rsid w:val="00045C81"/>
    <w:rsid w:val="00047B5F"/>
    <w:rsid w:val="000566B8"/>
    <w:rsid w:val="0006487D"/>
    <w:rsid w:val="00070A82"/>
    <w:rsid w:val="000762D3"/>
    <w:rsid w:val="00076C18"/>
    <w:rsid w:val="00082CAD"/>
    <w:rsid w:val="0009174C"/>
    <w:rsid w:val="00093FC6"/>
    <w:rsid w:val="000A708A"/>
    <w:rsid w:val="000B26B8"/>
    <w:rsid w:val="000B2F90"/>
    <w:rsid w:val="000C6A16"/>
    <w:rsid w:val="000D68AC"/>
    <w:rsid w:val="00122715"/>
    <w:rsid w:val="00123F73"/>
    <w:rsid w:val="00146DE4"/>
    <w:rsid w:val="00181271"/>
    <w:rsid w:val="00182802"/>
    <w:rsid w:val="001878DC"/>
    <w:rsid w:val="001939F8"/>
    <w:rsid w:val="001B41ED"/>
    <w:rsid w:val="001C5C7F"/>
    <w:rsid w:val="001D233F"/>
    <w:rsid w:val="001D7E1D"/>
    <w:rsid w:val="001D7E9E"/>
    <w:rsid w:val="001E009A"/>
    <w:rsid w:val="001E06E1"/>
    <w:rsid w:val="001E1DB6"/>
    <w:rsid w:val="001F2874"/>
    <w:rsid w:val="00205067"/>
    <w:rsid w:val="0021366C"/>
    <w:rsid w:val="00215607"/>
    <w:rsid w:val="002202C9"/>
    <w:rsid w:val="002307CC"/>
    <w:rsid w:val="002337B3"/>
    <w:rsid w:val="002520E1"/>
    <w:rsid w:val="00271BBC"/>
    <w:rsid w:val="00274E41"/>
    <w:rsid w:val="002A1569"/>
    <w:rsid w:val="002A3074"/>
    <w:rsid w:val="002B3075"/>
    <w:rsid w:val="002C2943"/>
    <w:rsid w:val="002D3E54"/>
    <w:rsid w:val="002E026B"/>
    <w:rsid w:val="002E1F74"/>
    <w:rsid w:val="002F5702"/>
    <w:rsid w:val="002F6D62"/>
    <w:rsid w:val="00316901"/>
    <w:rsid w:val="00322AE9"/>
    <w:rsid w:val="00323F70"/>
    <w:rsid w:val="003269AC"/>
    <w:rsid w:val="00331F1F"/>
    <w:rsid w:val="00347951"/>
    <w:rsid w:val="00352BD1"/>
    <w:rsid w:val="0035375C"/>
    <w:rsid w:val="00354D18"/>
    <w:rsid w:val="00367708"/>
    <w:rsid w:val="00371718"/>
    <w:rsid w:val="00382BCD"/>
    <w:rsid w:val="00385BA1"/>
    <w:rsid w:val="003906B6"/>
    <w:rsid w:val="00390F95"/>
    <w:rsid w:val="003A40A8"/>
    <w:rsid w:val="003E6FC5"/>
    <w:rsid w:val="00410117"/>
    <w:rsid w:val="00421576"/>
    <w:rsid w:val="00422580"/>
    <w:rsid w:val="00425A06"/>
    <w:rsid w:val="00427ED2"/>
    <w:rsid w:val="00431BE8"/>
    <w:rsid w:val="00435E3A"/>
    <w:rsid w:val="004373A7"/>
    <w:rsid w:val="00453640"/>
    <w:rsid w:val="004539F5"/>
    <w:rsid w:val="00465F38"/>
    <w:rsid w:val="004749B0"/>
    <w:rsid w:val="00476975"/>
    <w:rsid w:val="00485C71"/>
    <w:rsid w:val="004953A0"/>
    <w:rsid w:val="004A0F46"/>
    <w:rsid w:val="004A107D"/>
    <w:rsid w:val="004A2566"/>
    <w:rsid w:val="004A2742"/>
    <w:rsid w:val="004A7A0A"/>
    <w:rsid w:val="004B5435"/>
    <w:rsid w:val="004C266A"/>
    <w:rsid w:val="004C5515"/>
    <w:rsid w:val="004D6C5E"/>
    <w:rsid w:val="004D765C"/>
    <w:rsid w:val="004E0367"/>
    <w:rsid w:val="004E0DDA"/>
    <w:rsid w:val="004E46A0"/>
    <w:rsid w:val="004F37BA"/>
    <w:rsid w:val="00505345"/>
    <w:rsid w:val="005074EB"/>
    <w:rsid w:val="00521545"/>
    <w:rsid w:val="00536471"/>
    <w:rsid w:val="005369E5"/>
    <w:rsid w:val="00540078"/>
    <w:rsid w:val="00542B3D"/>
    <w:rsid w:val="00546007"/>
    <w:rsid w:val="005510B4"/>
    <w:rsid w:val="005531F5"/>
    <w:rsid w:val="005569F1"/>
    <w:rsid w:val="00561AC5"/>
    <w:rsid w:val="00564E6D"/>
    <w:rsid w:val="00565F0A"/>
    <w:rsid w:val="0056603E"/>
    <w:rsid w:val="00574F31"/>
    <w:rsid w:val="005750D4"/>
    <w:rsid w:val="00585DBE"/>
    <w:rsid w:val="005903F3"/>
    <w:rsid w:val="00590E92"/>
    <w:rsid w:val="005A7AFC"/>
    <w:rsid w:val="005B3CA2"/>
    <w:rsid w:val="005C11F9"/>
    <w:rsid w:val="005C1AB7"/>
    <w:rsid w:val="005D144E"/>
    <w:rsid w:val="005D2ECA"/>
    <w:rsid w:val="005E1373"/>
    <w:rsid w:val="005E4F41"/>
    <w:rsid w:val="005F7E61"/>
    <w:rsid w:val="00600D70"/>
    <w:rsid w:val="0060373C"/>
    <w:rsid w:val="006068ED"/>
    <w:rsid w:val="00610B42"/>
    <w:rsid w:val="00611C6A"/>
    <w:rsid w:val="0061202C"/>
    <w:rsid w:val="006158C7"/>
    <w:rsid w:val="00637510"/>
    <w:rsid w:val="00637B1C"/>
    <w:rsid w:val="00645BC5"/>
    <w:rsid w:val="00653DDF"/>
    <w:rsid w:val="00656F6A"/>
    <w:rsid w:val="00657033"/>
    <w:rsid w:val="006652B1"/>
    <w:rsid w:val="00666C81"/>
    <w:rsid w:val="00670D04"/>
    <w:rsid w:val="006741E1"/>
    <w:rsid w:val="0069345E"/>
    <w:rsid w:val="006A5DB7"/>
    <w:rsid w:val="006C361E"/>
    <w:rsid w:val="006C6F18"/>
    <w:rsid w:val="006E2B31"/>
    <w:rsid w:val="006F3984"/>
    <w:rsid w:val="0070271F"/>
    <w:rsid w:val="00703DBD"/>
    <w:rsid w:val="00717B12"/>
    <w:rsid w:val="00720048"/>
    <w:rsid w:val="007214E7"/>
    <w:rsid w:val="00721EC7"/>
    <w:rsid w:val="00722A06"/>
    <w:rsid w:val="007242E6"/>
    <w:rsid w:val="0072529F"/>
    <w:rsid w:val="00730EC2"/>
    <w:rsid w:val="007704EE"/>
    <w:rsid w:val="0079613E"/>
    <w:rsid w:val="007A0B4D"/>
    <w:rsid w:val="007A1393"/>
    <w:rsid w:val="007A63CE"/>
    <w:rsid w:val="007B3BC2"/>
    <w:rsid w:val="007D69F9"/>
    <w:rsid w:val="007F24C7"/>
    <w:rsid w:val="007F3790"/>
    <w:rsid w:val="007F3B93"/>
    <w:rsid w:val="008141ED"/>
    <w:rsid w:val="008224B6"/>
    <w:rsid w:val="00826ACA"/>
    <w:rsid w:val="00830646"/>
    <w:rsid w:val="0083178C"/>
    <w:rsid w:val="008354BB"/>
    <w:rsid w:val="008369AE"/>
    <w:rsid w:val="00837A44"/>
    <w:rsid w:val="00837FB5"/>
    <w:rsid w:val="00840CB2"/>
    <w:rsid w:val="00854C27"/>
    <w:rsid w:val="00855F71"/>
    <w:rsid w:val="00857973"/>
    <w:rsid w:val="008662C4"/>
    <w:rsid w:val="00874E30"/>
    <w:rsid w:val="00890107"/>
    <w:rsid w:val="008A42B1"/>
    <w:rsid w:val="008A436E"/>
    <w:rsid w:val="008B5621"/>
    <w:rsid w:val="008B5A4E"/>
    <w:rsid w:val="008E696B"/>
    <w:rsid w:val="008E6A90"/>
    <w:rsid w:val="008E7958"/>
    <w:rsid w:val="008F07C9"/>
    <w:rsid w:val="008F3512"/>
    <w:rsid w:val="008F3571"/>
    <w:rsid w:val="00900146"/>
    <w:rsid w:val="00904991"/>
    <w:rsid w:val="00927752"/>
    <w:rsid w:val="00937D26"/>
    <w:rsid w:val="00941EE8"/>
    <w:rsid w:val="00950EE6"/>
    <w:rsid w:val="009534E9"/>
    <w:rsid w:val="00956A80"/>
    <w:rsid w:val="00960575"/>
    <w:rsid w:val="00966A38"/>
    <w:rsid w:val="00967AAE"/>
    <w:rsid w:val="00972DD2"/>
    <w:rsid w:val="00982111"/>
    <w:rsid w:val="009900D5"/>
    <w:rsid w:val="00994983"/>
    <w:rsid w:val="00997F98"/>
    <w:rsid w:val="009C28C1"/>
    <w:rsid w:val="009C2DC7"/>
    <w:rsid w:val="009C2FE4"/>
    <w:rsid w:val="009C519B"/>
    <w:rsid w:val="009D6E1F"/>
    <w:rsid w:val="009E089B"/>
    <w:rsid w:val="009E09C1"/>
    <w:rsid w:val="009E732A"/>
    <w:rsid w:val="009F2C57"/>
    <w:rsid w:val="009F5CEC"/>
    <w:rsid w:val="00A048F7"/>
    <w:rsid w:val="00A37923"/>
    <w:rsid w:val="00A4082C"/>
    <w:rsid w:val="00A46C21"/>
    <w:rsid w:val="00A55D77"/>
    <w:rsid w:val="00A601BD"/>
    <w:rsid w:val="00A703A4"/>
    <w:rsid w:val="00A73BE5"/>
    <w:rsid w:val="00A93512"/>
    <w:rsid w:val="00A9482E"/>
    <w:rsid w:val="00AA43E5"/>
    <w:rsid w:val="00AA5A0B"/>
    <w:rsid w:val="00AB42A5"/>
    <w:rsid w:val="00AB659B"/>
    <w:rsid w:val="00AC5179"/>
    <w:rsid w:val="00AD0E0C"/>
    <w:rsid w:val="00AD2106"/>
    <w:rsid w:val="00AE4494"/>
    <w:rsid w:val="00AF7667"/>
    <w:rsid w:val="00B0331D"/>
    <w:rsid w:val="00B04D0B"/>
    <w:rsid w:val="00B25F24"/>
    <w:rsid w:val="00B26192"/>
    <w:rsid w:val="00B27E17"/>
    <w:rsid w:val="00B37AD0"/>
    <w:rsid w:val="00B65A43"/>
    <w:rsid w:val="00B73032"/>
    <w:rsid w:val="00B827D4"/>
    <w:rsid w:val="00B94BCA"/>
    <w:rsid w:val="00B94D12"/>
    <w:rsid w:val="00B94DA1"/>
    <w:rsid w:val="00B94E37"/>
    <w:rsid w:val="00BD34B6"/>
    <w:rsid w:val="00BD39CF"/>
    <w:rsid w:val="00BE44B1"/>
    <w:rsid w:val="00BE6E4E"/>
    <w:rsid w:val="00C01FCF"/>
    <w:rsid w:val="00C0730F"/>
    <w:rsid w:val="00C1700D"/>
    <w:rsid w:val="00C21135"/>
    <w:rsid w:val="00C40B9C"/>
    <w:rsid w:val="00C45FF8"/>
    <w:rsid w:val="00C50842"/>
    <w:rsid w:val="00C51349"/>
    <w:rsid w:val="00C53622"/>
    <w:rsid w:val="00C54B99"/>
    <w:rsid w:val="00C6111A"/>
    <w:rsid w:val="00C65131"/>
    <w:rsid w:val="00C769A7"/>
    <w:rsid w:val="00C77337"/>
    <w:rsid w:val="00C82132"/>
    <w:rsid w:val="00CA2C27"/>
    <w:rsid w:val="00CA5C69"/>
    <w:rsid w:val="00CA628D"/>
    <w:rsid w:val="00CA63BA"/>
    <w:rsid w:val="00CB0752"/>
    <w:rsid w:val="00CB768A"/>
    <w:rsid w:val="00CD5480"/>
    <w:rsid w:val="00CD766D"/>
    <w:rsid w:val="00CE399A"/>
    <w:rsid w:val="00CF10A3"/>
    <w:rsid w:val="00D00461"/>
    <w:rsid w:val="00D14AB4"/>
    <w:rsid w:val="00D170C7"/>
    <w:rsid w:val="00D20CD2"/>
    <w:rsid w:val="00D21B04"/>
    <w:rsid w:val="00D56C8C"/>
    <w:rsid w:val="00D605EE"/>
    <w:rsid w:val="00D70E31"/>
    <w:rsid w:val="00D92D00"/>
    <w:rsid w:val="00DA095F"/>
    <w:rsid w:val="00DA32D2"/>
    <w:rsid w:val="00DB01B7"/>
    <w:rsid w:val="00DB0A04"/>
    <w:rsid w:val="00DC166C"/>
    <w:rsid w:val="00DC2FBB"/>
    <w:rsid w:val="00DC7A36"/>
    <w:rsid w:val="00DD2A46"/>
    <w:rsid w:val="00DD686B"/>
    <w:rsid w:val="00DF25C5"/>
    <w:rsid w:val="00E01AEF"/>
    <w:rsid w:val="00E12CE1"/>
    <w:rsid w:val="00E1332E"/>
    <w:rsid w:val="00E16CD1"/>
    <w:rsid w:val="00E21501"/>
    <w:rsid w:val="00E26E49"/>
    <w:rsid w:val="00E33163"/>
    <w:rsid w:val="00E5094B"/>
    <w:rsid w:val="00E63249"/>
    <w:rsid w:val="00E71EAC"/>
    <w:rsid w:val="00E75758"/>
    <w:rsid w:val="00E81D90"/>
    <w:rsid w:val="00E95E79"/>
    <w:rsid w:val="00EA055B"/>
    <w:rsid w:val="00EB2A5C"/>
    <w:rsid w:val="00EB7DFA"/>
    <w:rsid w:val="00EC009D"/>
    <w:rsid w:val="00ED308E"/>
    <w:rsid w:val="00EE5DD2"/>
    <w:rsid w:val="00EE7E68"/>
    <w:rsid w:val="00EF0F21"/>
    <w:rsid w:val="00F1164B"/>
    <w:rsid w:val="00F11BC6"/>
    <w:rsid w:val="00F14F87"/>
    <w:rsid w:val="00F151C2"/>
    <w:rsid w:val="00F25D67"/>
    <w:rsid w:val="00F36AA8"/>
    <w:rsid w:val="00F61594"/>
    <w:rsid w:val="00F65D31"/>
    <w:rsid w:val="00F8104D"/>
    <w:rsid w:val="00F81407"/>
    <w:rsid w:val="00F91751"/>
    <w:rsid w:val="00F924BE"/>
    <w:rsid w:val="00F95A5E"/>
    <w:rsid w:val="00F974D1"/>
    <w:rsid w:val="00FA4DE1"/>
    <w:rsid w:val="00FC0675"/>
    <w:rsid w:val="00FD2665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9FCB7"/>
  <w15:docId w15:val="{75327F56-BEE2-4F74-BE7C-F786D091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6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686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86B"/>
    <w:pPr>
      <w:tabs>
        <w:tab w:val="center" w:pos="4153"/>
        <w:tab w:val="right" w:pos="8306"/>
      </w:tabs>
    </w:pPr>
  </w:style>
  <w:style w:type="character" w:styleId="a6">
    <w:name w:val="page number"/>
    <w:uiPriority w:val="99"/>
    <w:rsid w:val="00DD686B"/>
    <w:rPr>
      <w:rFonts w:cs="Times New Roman"/>
    </w:rPr>
  </w:style>
  <w:style w:type="paragraph" w:styleId="a7">
    <w:name w:val="footer"/>
    <w:basedOn w:val="a"/>
    <w:link w:val="a8"/>
    <w:uiPriority w:val="99"/>
    <w:rsid w:val="00DD68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DD2A46"/>
    <w:pPr>
      <w:bidi w:val="0"/>
      <w:spacing w:line="360" w:lineRule="auto"/>
      <w:ind w:left="720"/>
      <w:contextualSpacing/>
      <w:jc w:val="right"/>
    </w:pPr>
    <w:rPr>
      <w:rFonts w:ascii="Arial" w:hAnsi="Arial" w:cs="David"/>
    </w:rPr>
  </w:style>
  <w:style w:type="character" w:customStyle="1" w:styleId="a5">
    <w:name w:val="כותרת עליונה תו"/>
    <w:link w:val="a4"/>
    <w:uiPriority w:val="99"/>
    <w:semiHidden/>
    <w:locked/>
    <w:rsid w:val="000566B8"/>
    <w:rPr>
      <w:rFonts w:cs="Times New Roman"/>
      <w:sz w:val="24"/>
      <w:szCs w:val="24"/>
    </w:rPr>
  </w:style>
  <w:style w:type="character" w:customStyle="1" w:styleId="a8">
    <w:name w:val="כותרת תחתונה תו"/>
    <w:link w:val="a7"/>
    <w:uiPriority w:val="99"/>
    <w:semiHidden/>
    <w:locked/>
    <w:rsid w:val="000566B8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F31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link w:val="aa"/>
    <w:uiPriority w:val="99"/>
    <w:semiHidden/>
    <w:rsid w:val="00574F31"/>
    <w:rPr>
      <w:rFonts w:ascii="Tahoma" w:hAnsi="Tahoma" w:cs="Tahoma"/>
      <w:sz w:val="16"/>
      <w:szCs w:val="16"/>
    </w:rPr>
  </w:style>
  <w:style w:type="paragraph" w:customStyle="1" w:styleId="title1">
    <w:name w:val="title1"/>
    <w:basedOn w:val="a"/>
    <w:rsid w:val="00F8104D"/>
    <w:pPr>
      <w:bidi w:val="0"/>
    </w:pPr>
    <w:rPr>
      <w:sz w:val="27"/>
      <w:szCs w:val="27"/>
    </w:rPr>
  </w:style>
  <w:style w:type="paragraph" w:customStyle="1" w:styleId="desc2">
    <w:name w:val="desc2"/>
    <w:basedOn w:val="a"/>
    <w:rsid w:val="00F8104D"/>
    <w:pPr>
      <w:bidi w:val="0"/>
    </w:pPr>
    <w:rPr>
      <w:sz w:val="26"/>
      <w:szCs w:val="26"/>
    </w:rPr>
  </w:style>
  <w:style w:type="paragraph" w:customStyle="1" w:styleId="details1">
    <w:name w:val="details1"/>
    <w:basedOn w:val="a"/>
    <w:rsid w:val="00F8104D"/>
    <w:pPr>
      <w:bidi w:val="0"/>
    </w:pPr>
    <w:rPr>
      <w:sz w:val="22"/>
      <w:szCs w:val="22"/>
    </w:rPr>
  </w:style>
  <w:style w:type="character" w:customStyle="1" w:styleId="jrnl">
    <w:name w:val="jrnl"/>
    <w:basedOn w:val="a0"/>
    <w:rsid w:val="00F8104D"/>
  </w:style>
  <w:style w:type="paragraph" w:styleId="HTML">
    <w:name w:val="HTML Preformatted"/>
    <w:basedOn w:val="a"/>
    <w:link w:val="HTML0"/>
    <w:uiPriority w:val="99"/>
    <w:semiHidden/>
    <w:unhideWhenUsed/>
    <w:rsid w:val="00AE4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AE4494"/>
    <w:rPr>
      <w:rFonts w:ascii="Courier New" w:hAnsi="Courier New" w:cs="Courier New"/>
    </w:rPr>
  </w:style>
  <w:style w:type="character" w:styleId="Hyperlink">
    <w:name w:val="Hyperlink"/>
    <w:basedOn w:val="a0"/>
    <w:uiPriority w:val="99"/>
    <w:unhideWhenUsed/>
    <w:rsid w:val="00FD2665"/>
    <w:rPr>
      <w:color w:val="0000FF"/>
      <w:u w:val="single"/>
    </w:rPr>
  </w:style>
  <w:style w:type="paragraph" w:customStyle="1" w:styleId="Pa14">
    <w:name w:val="Pa14"/>
    <w:basedOn w:val="a"/>
    <w:next w:val="a"/>
    <w:uiPriority w:val="99"/>
    <w:rsid w:val="002202C9"/>
    <w:pPr>
      <w:autoSpaceDE w:val="0"/>
      <w:autoSpaceDN w:val="0"/>
      <w:bidi w:val="0"/>
      <w:adjustRightInd w:val="0"/>
      <w:spacing w:line="241" w:lineRule="atLeast"/>
    </w:pPr>
    <w:rPr>
      <w:rFonts w:ascii="News Gothic MT" w:hAnsi="News Gothic MT"/>
    </w:rPr>
  </w:style>
  <w:style w:type="character" w:customStyle="1" w:styleId="A40">
    <w:name w:val="A4"/>
    <w:uiPriority w:val="99"/>
    <w:rsid w:val="002202C9"/>
    <w:rPr>
      <w:rFonts w:cs="News Gothic MT"/>
      <w:b/>
      <w:bCs/>
      <w:color w:val="000000"/>
      <w:sz w:val="20"/>
      <w:szCs w:val="20"/>
    </w:rPr>
  </w:style>
  <w:style w:type="character" w:customStyle="1" w:styleId="citation">
    <w:name w:val="citation"/>
    <w:basedOn w:val="a0"/>
    <w:rsid w:val="002520E1"/>
  </w:style>
  <w:style w:type="character" w:styleId="ac">
    <w:name w:val="Emphasis"/>
    <w:basedOn w:val="a0"/>
    <w:uiPriority w:val="20"/>
    <w:qFormat/>
    <w:rsid w:val="002520E1"/>
    <w:rPr>
      <w:i/>
      <w:iCs/>
    </w:rPr>
  </w:style>
  <w:style w:type="paragraph" w:styleId="ad">
    <w:name w:val="Bibliography"/>
    <w:basedOn w:val="a"/>
    <w:next w:val="a"/>
    <w:uiPriority w:val="37"/>
    <w:semiHidden/>
    <w:unhideWhenUsed/>
    <w:rsid w:val="001D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7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33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508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30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66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81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2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W1TSKUVS\55-828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55-828</Template>
  <TotalTime>1</TotalTime>
  <Pages>4</Pages>
  <Words>911</Words>
  <Characters>5320</Characters>
  <Application>Microsoft Office Word</Application>
  <DocSecurity>4</DocSecurity>
  <Lines>44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BI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User</dc:creator>
  <cp:lastModifiedBy>רונית פולק</cp:lastModifiedBy>
  <cp:revision>2</cp:revision>
  <cp:lastPrinted>2014-06-09T13:43:00Z</cp:lastPrinted>
  <dcterms:created xsi:type="dcterms:W3CDTF">2020-02-12T09:53:00Z</dcterms:created>
  <dcterms:modified xsi:type="dcterms:W3CDTF">2020-02-12T09:53:00Z</dcterms:modified>
</cp:coreProperties>
</file>